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物理与光电工程学院</w:t>
      </w:r>
    </w:p>
    <w:p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关于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2022</w:t>
      </w:r>
      <w:r>
        <w:rPr>
          <w:rFonts w:hint="eastAsia" w:ascii="黑体" w:eastAsia="黑体"/>
          <w:b/>
          <w:sz w:val="32"/>
          <w:szCs w:val="32"/>
        </w:rPr>
        <w:t>级普通本科学生转专业的考核选拔办法</w:t>
      </w:r>
    </w:p>
    <w:p>
      <w:pPr>
        <w:spacing w:line="360" w:lineRule="auto"/>
        <w:jc w:val="center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一、转入条件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符合《山东理工大学普通本科学生转专业办法》要求。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二、考核内容</w:t>
      </w:r>
    </w:p>
    <w:p>
      <w:pPr>
        <w:adjustRightInd w:val="0"/>
        <w:snapToGrid w:val="0"/>
        <w:spacing w:line="360" w:lineRule="auto"/>
        <w:ind w:firstLine="48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对申请转入的学生在德、智、体等方面进行全面考察，重点考查专业基础课、英语等基础知识的掌握程度。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三、考核办法：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1、考核工作由学院转专业工作小组负责实施，围绕考核内容，根据申请学生报名情况，查看申请及证明材料，按申请学生第一学期的高等数学、英语（包括英语读写和英语听说)成绩分别以80%及20%占比计算成绩。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2、考核小组根据申请转入学生的考核情况、学院相关专业可转入学生数，由高分至低分依次录取（若分数相同，则按照高等数学成绩由高分到低分录取），确定转入名单。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3、对在相关专业方面确实有突出特长的学生择优录入。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四、本办法由物理与光电工程学院负责解释。</w:t>
      </w:r>
    </w:p>
    <w:p>
      <w:pPr>
        <w:adjustRightInd w:val="0"/>
        <w:snapToGrid w:val="0"/>
        <w:spacing w:line="360" w:lineRule="auto"/>
        <w:ind w:left="180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left="180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left="180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left="180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ind w:left="18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物理与光电工程学院</w:t>
      </w:r>
    </w:p>
    <w:p>
      <w:pPr>
        <w:adjustRightInd w:val="0"/>
        <w:snapToGrid w:val="0"/>
        <w:spacing w:line="360" w:lineRule="auto"/>
        <w:ind w:left="180"/>
        <w:jc w:val="righ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            202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sz w:val="28"/>
          <w:szCs w:val="28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FlNDAxODZiMjIwM2I3ZDBjN2M5ZjcyODAxMTcxZjkifQ=="/>
  </w:docVars>
  <w:rsids>
    <w:rsidRoot w:val="003D7E14"/>
    <w:rsid w:val="000040BE"/>
    <w:rsid w:val="00054922"/>
    <w:rsid w:val="000B68F0"/>
    <w:rsid w:val="000C17B7"/>
    <w:rsid w:val="000F2071"/>
    <w:rsid w:val="001153C7"/>
    <w:rsid w:val="00176099"/>
    <w:rsid w:val="00181D23"/>
    <w:rsid w:val="001A6497"/>
    <w:rsid w:val="002122CA"/>
    <w:rsid w:val="00220A32"/>
    <w:rsid w:val="002278D3"/>
    <w:rsid w:val="00282D7B"/>
    <w:rsid w:val="002D3A57"/>
    <w:rsid w:val="002E32DA"/>
    <w:rsid w:val="00310D99"/>
    <w:rsid w:val="003472D5"/>
    <w:rsid w:val="0036695B"/>
    <w:rsid w:val="003D7E14"/>
    <w:rsid w:val="003E6195"/>
    <w:rsid w:val="003F7457"/>
    <w:rsid w:val="004123D3"/>
    <w:rsid w:val="00450627"/>
    <w:rsid w:val="004772AB"/>
    <w:rsid w:val="004C12E3"/>
    <w:rsid w:val="004D422B"/>
    <w:rsid w:val="00541D6C"/>
    <w:rsid w:val="005705D3"/>
    <w:rsid w:val="005A504B"/>
    <w:rsid w:val="005B37EE"/>
    <w:rsid w:val="005D23B9"/>
    <w:rsid w:val="005E5F18"/>
    <w:rsid w:val="00607B1E"/>
    <w:rsid w:val="00650075"/>
    <w:rsid w:val="00652B30"/>
    <w:rsid w:val="007224F5"/>
    <w:rsid w:val="00753301"/>
    <w:rsid w:val="0076489D"/>
    <w:rsid w:val="0080124A"/>
    <w:rsid w:val="00851FE8"/>
    <w:rsid w:val="008E7B40"/>
    <w:rsid w:val="009D05C0"/>
    <w:rsid w:val="009E22DA"/>
    <w:rsid w:val="009E3B91"/>
    <w:rsid w:val="009F787A"/>
    <w:rsid w:val="00AB4FE8"/>
    <w:rsid w:val="00AB73E4"/>
    <w:rsid w:val="00AD6CCE"/>
    <w:rsid w:val="00AE723E"/>
    <w:rsid w:val="00B60976"/>
    <w:rsid w:val="00C72E93"/>
    <w:rsid w:val="00C84501"/>
    <w:rsid w:val="00C9013D"/>
    <w:rsid w:val="00C937F5"/>
    <w:rsid w:val="00CE2B8C"/>
    <w:rsid w:val="00CF37ED"/>
    <w:rsid w:val="00D71E3A"/>
    <w:rsid w:val="00DB7096"/>
    <w:rsid w:val="00DC2771"/>
    <w:rsid w:val="00DF3E66"/>
    <w:rsid w:val="00DF605A"/>
    <w:rsid w:val="00E62735"/>
    <w:rsid w:val="00E70CFD"/>
    <w:rsid w:val="00E87A65"/>
    <w:rsid w:val="00EC3C25"/>
    <w:rsid w:val="00ED037B"/>
    <w:rsid w:val="00EE32C6"/>
    <w:rsid w:val="00F20E9D"/>
    <w:rsid w:val="00F25349"/>
    <w:rsid w:val="00F74CA5"/>
    <w:rsid w:val="00F82914"/>
    <w:rsid w:val="00FD54F9"/>
    <w:rsid w:val="42E81718"/>
    <w:rsid w:val="47F317CD"/>
    <w:rsid w:val="527E4A51"/>
    <w:rsid w:val="5A3C7017"/>
    <w:rsid w:val="5CFC5D64"/>
    <w:rsid w:val="6906409D"/>
    <w:rsid w:val="691344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349</Words>
  <Characters>360</Characters>
  <Lines>2</Lines>
  <Paragraphs>1</Paragraphs>
  <TotalTime>11</TotalTime>
  <ScaleCrop>false</ScaleCrop>
  <LinksUpToDate>false</LinksUpToDate>
  <CharactersWithSpaces>403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2016-03-03T07:47:00Z</dcterms:created>
  <dc:creator>CN=文秘人员/OU=实验设备处/OU=山东理工大学/O=sdlg</dc:creator>
  <cp:lastModifiedBy>耿雪</cp:lastModifiedBy>
  <cp:lastPrinted>2023-03-06T00:32:07Z</cp:lastPrinted>
  <dcterms:modified xsi:type="dcterms:W3CDTF">2023-03-06T00:32:20Z</dcterms:modified>
  <dc:title>计算机学院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06267793530A42B19ACEB50042C3C8F4</vt:lpwstr>
  </property>
</Properties>
</file>