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物理与光电工程学院</w:t>
      </w:r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关于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2021</w:t>
      </w:r>
      <w:r>
        <w:rPr>
          <w:rFonts w:hint="eastAsia" w:ascii="黑体" w:eastAsia="黑体"/>
          <w:b/>
          <w:sz w:val="32"/>
          <w:szCs w:val="32"/>
        </w:rPr>
        <w:t>级普通本科学生转专业的考核选拔办法</w:t>
      </w:r>
    </w:p>
    <w:p>
      <w:pPr>
        <w:spacing w:line="360" w:lineRule="auto"/>
        <w:jc w:val="center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一、转入条件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符合《山东理工大学普通本科学生转专业办法》要求。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二、考核内容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对申请转入的学生在德、智、体等方面进行全面考察，重点考查专业基础课、英语等基础知识的掌握程度。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三、考核办法：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1、考核工作由学院转专业工作小组负责实施，围绕考核内容，根据申请学生报名情况，查看申请及证明材料，按申请学生第一学期的高等数学、英语（包括英语读写和英语听说)成绩分别以80%及20%占比计算成绩。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2、考核小组根据申请转入学生的考核情况、学院相关专业可转入学生数，由高分至低分依次录取（若分数相同，则按照高等数学成绩由高分到低分录取），确定转入名单。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3、对在相关专业方面确实有突出特长的学生择优录入。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四、本办法由物理与光电工程学院负责解释。</w:t>
      </w: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ind w:left="18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物理与光电工程学院</w:t>
      </w:r>
    </w:p>
    <w:p>
      <w:pPr>
        <w:adjustRightInd w:val="0"/>
        <w:snapToGrid w:val="0"/>
        <w:spacing w:line="360" w:lineRule="auto"/>
        <w:ind w:left="180"/>
        <w:jc w:val="righ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7E14"/>
    <w:rsid w:val="000040BE"/>
    <w:rsid w:val="00054922"/>
    <w:rsid w:val="000B68F0"/>
    <w:rsid w:val="000C17B7"/>
    <w:rsid w:val="000F2071"/>
    <w:rsid w:val="001153C7"/>
    <w:rsid w:val="00176099"/>
    <w:rsid w:val="00181D23"/>
    <w:rsid w:val="001A6497"/>
    <w:rsid w:val="002122CA"/>
    <w:rsid w:val="00220A32"/>
    <w:rsid w:val="002278D3"/>
    <w:rsid w:val="00282D7B"/>
    <w:rsid w:val="002D3A57"/>
    <w:rsid w:val="002E32DA"/>
    <w:rsid w:val="00310D99"/>
    <w:rsid w:val="003472D5"/>
    <w:rsid w:val="0036695B"/>
    <w:rsid w:val="003D7E14"/>
    <w:rsid w:val="003E6195"/>
    <w:rsid w:val="003F7457"/>
    <w:rsid w:val="004123D3"/>
    <w:rsid w:val="00450627"/>
    <w:rsid w:val="004772AB"/>
    <w:rsid w:val="004C12E3"/>
    <w:rsid w:val="004D422B"/>
    <w:rsid w:val="00541D6C"/>
    <w:rsid w:val="005705D3"/>
    <w:rsid w:val="005A504B"/>
    <w:rsid w:val="005B37EE"/>
    <w:rsid w:val="005D23B9"/>
    <w:rsid w:val="005E5F18"/>
    <w:rsid w:val="00607B1E"/>
    <w:rsid w:val="00650075"/>
    <w:rsid w:val="00652B30"/>
    <w:rsid w:val="007224F5"/>
    <w:rsid w:val="00753301"/>
    <w:rsid w:val="0076489D"/>
    <w:rsid w:val="0080124A"/>
    <w:rsid w:val="00851FE8"/>
    <w:rsid w:val="008E7B40"/>
    <w:rsid w:val="009D05C0"/>
    <w:rsid w:val="009E22DA"/>
    <w:rsid w:val="009E3B91"/>
    <w:rsid w:val="009F787A"/>
    <w:rsid w:val="00AB4FE8"/>
    <w:rsid w:val="00AB73E4"/>
    <w:rsid w:val="00AD6CCE"/>
    <w:rsid w:val="00AE723E"/>
    <w:rsid w:val="00B60976"/>
    <w:rsid w:val="00C72E93"/>
    <w:rsid w:val="00C84501"/>
    <w:rsid w:val="00C9013D"/>
    <w:rsid w:val="00C937F5"/>
    <w:rsid w:val="00CE2B8C"/>
    <w:rsid w:val="00CF37ED"/>
    <w:rsid w:val="00D71E3A"/>
    <w:rsid w:val="00DB7096"/>
    <w:rsid w:val="00DC2771"/>
    <w:rsid w:val="00DF3E66"/>
    <w:rsid w:val="00DF605A"/>
    <w:rsid w:val="00E62735"/>
    <w:rsid w:val="00E70CFD"/>
    <w:rsid w:val="00E87A65"/>
    <w:rsid w:val="00EC3C25"/>
    <w:rsid w:val="00ED037B"/>
    <w:rsid w:val="00EE32C6"/>
    <w:rsid w:val="00F20E9D"/>
    <w:rsid w:val="00F25349"/>
    <w:rsid w:val="00F74CA5"/>
    <w:rsid w:val="00F82914"/>
    <w:rsid w:val="00FD54F9"/>
    <w:rsid w:val="42E81718"/>
    <w:rsid w:val="47F317CD"/>
    <w:rsid w:val="527E4A51"/>
    <w:rsid w:val="5A3C7017"/>
    <w:rsid w:val="5CFC5D64"/>
    <w:rsid w:val="691344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62</Words>
  <Characters>359</Characters>
  <Lines>2</Lines>
  <Paragraphs>1</Paragraphs>
  <TotalTime>10</TotalTime>
  <ScaleCrop>false</ScaleCrop>
  <LinksUpToDate>false</LinksUpToDate>
  <CharactersWithSpaces>420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2016-03-03T07:47:00Z</dcterms:created>
  <dc:creator>CN=文秘人员/OU=实验设备处/OU=山东理工大学/O=sdlg</dc:creator>
  <cp:lastModifiedBy>耿雪</cp:lastModifiedBy>
  <cp:lastPrinted>2019-02-25T01:05:00Z</cp:lastPrinted>
  <dcterms:modified xsi:type="dcterms:W3CDTF">2022-02-24T02:04:10Z</dcterms:modified>
  <dc:title>计算机学院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06267793530A42B19ACEB50042C3C8F4</vt:lpwstr>
  </property>
</Properties>
</file>