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857079">
      <w:pPr>
        <w:spacing w:line="560" w:lineRule="exact"/>
        <w:ind w:firstLine="0" w:firstLineChars="0"/>
        <w:jc w:val="center"/>
        <w:rPr>
          <w:rFonts w:ascii="Arial Unicode MS" w:hAnsi="Times New Roman" w:eastAsia="Arial Unicode MS"/>
          <w:bCs/>
          <w:sz w:val="44"/>
          <w:szCs w:val="44"/>
        </w:rPr>
      </w:pPr>
      <w:bookmarkStart w:id="0" w:name="_Toc20629"/>
      <w:r>
        <w:rPr>
          <w:rFonts w:hint="eastAsia" w:ascii="Arial Unicode MS" w:hAnsi="Times New Roman" w:eastAsia="Arial Unicode MS"/>
          <w:bCs/>
          <w:sz w:val="44"/>
          <w:szCs w:val="44"/>
          <w:lang w:val="en-US" w:eastAsia="zh-CN"/>
        </w:rPr>
        <w:t>网络</w:t>
      </w:r>
      <w:r>
        <w:rPr>
          <w:rFonts w:hint="eastAsia" w:ascii="Arial Unicode MS" w:hAnsi="Times New Roman" w:eastAsia="Arial Unicode MS"/>
          <w:bCs/>
          <w:sz w:val="44"/>
          <w:szCs w:val="44"/>
        </w:rPr>
        <w:t>通识教育选修课开课说明</w:t>
      </w:r>
    </w:p>
    <w:p w14:paraId="189BBF98">
      <w:pPr>
        <w:spacing w:line="560" w:lineRule="exact"/>
        <w:ind w:firstLine="880"/>
        <w:jc w:val="center"/>
        <w:rPr>
          <w:rFonts w:ascii="Arial Unicode MS" w:hAnsi="Times New Roman" w:eastAsia="Arial Unicode MS"/>
          <w:bCs/>
          <w:sz w:val="44"/>
          <w:szCs w:val="44"/>
        </w:rPr>
      </w:pPr>
    </w:p>
    <w:p w14:paraId="449C9277">
      <w:pPr>
        <w:spacing w:line="560" w:lineRule="exact"/>
        <w:ind w:right="160" w:firstLine="600"/>
        <w:rPr>
          <w:rFonts w:ascii="仿宋_GB2312" w:hAnsi="黑体" w:eastAsia="仿宋_GB2312"/>
          <w:sz w:val="30"/>
          <w:szCs w:val="30"/>
        </w:rPr>
      </w:pPr>
      <w:r>
        <w:rPr>
          <w:rFonts w:hint="eastAsia" w:ascii="仿宋_GB2312" w:hAnsi="黑体" w:eastAsia="仿宋_GB2312"/>
          <w:sz w:val="30"/>
          <w:szCs w:val="30"/>
        </w:rPr>
        <w:t>一、学习时间及任务要求</w:t>
      </w:r>
    </w:p>
    <w:p w14:paraId="29A77624">
      <w:pPr>
        <w:spacing w:line="560" w:lineRule="exact"/>
        <w:ind w:right="160" w:firstLine="6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请务必在规定日期区间内完成课程学习的相关任务。</w:t>
      </w:r>
    </w:p>
    <w:p w14:paraId="059149AD">
      <w:pPr>
        <w:spacing w:line="560" w:lineRule="exact"/>
        <w:ind w:right="160" w:firstLine="602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b/>
          <w:sz w:val="30"/>
          <w:szCs w:val="30"/>
        </w:rPr>
        <w:t>学习时间</w:t>
      </w:r>
      <w:r>
        <w:rPr>
          <w:rFonts w:hint="eastAsia" w:ascii="仿宋_GB2312" w:hAnsi="仿宋" w:eastAsia="仿宋_GB2312"/>
          <w:sz w:val="30"/>
          <w:szCs w:val="30"/>
        </w:rPr>
        <w:t>：2025年10月13日---12月07日。</w:t>
      </w:r>
      <w:bookmarkStart w:id="35" w:name="_GoBack"/>
      <w:bookmarkEnd w:id="35"/>
    </w:p>
    <w:p w14:paraId="1A7FFEDD">
      <w:pPr>
        <w:spacing w:line="560" w:lineRule="exact"/>
        <w:ind w:right="160" w:firstLine="602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b/>
          <w:sz w:val="30"/>
          <w:szCs w:val="30"/>
        </w:rPr>
        <w:t>考试时间</w:t>
      </w:r>
      <w:r>
        <w:rPr>
          <w:rFonts w:hint="eastAsia" w:ascii="仿宋_GB2312" w:hAnsi="仿宋" w:eastAsia="仿宋_GB2312"/>
          <w:sz w:val="30"/>
          <w:szCs w:val="30"/>
        </w:rPr>
        <w:t>：2025年12月08日---12月12日。</w:t>
      </w:r>
    </w:p>
    <w:p w14:paraId="6BAE8357">
      <w:pPr>
        <w:spacing w:line="560" w:lineRule="exact"/>
        <w:ind w:right="160" w:firstLine="602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b/>
          <w:sz w:val="30"/>
          <w:szCs w:val="30"/>
        </w:rPr>
        <w:t>学习任务</w:t>
      </w:r>
      <w:r>
        <w:rPr>
          <w:rFonts w:hint="eastAsia" w:ascii="仿宋_GB2312" w:hAnsi="仿宋" w:eastAsia="仿宋_GB2312"/>
          <w:sz w:val="30"/>
          <w:szCs w:val="30"/>
        </w:rPr>
        <w:t>包括观看在线视频、参加各章节在线测验、参加期末考试。</w:t>
      </w:r>
    </w:p>
    <w:p w14:paraId="674AC13C">
      <w:pPr>
        <w:spacing w:line="560" w:lineRule="exact"/>
        <w:ind w:right="160" w:firstLine="600"/>
        <w:rPr>
          <w:rFonts w:ascii="仿宋_GB2312" w:hAnsi="黑体" w:eastAsia="仿宋_GB2312"/>
          <w:sz w:val="30"/>
          <w:szCs w:val="30"/>
        </w:rPr>
      </w:pPr>
      <w:r>
        <w:rPr>
          <w:rFonts w:hint="eastAsia" w:ascii="仿宋_GB2312" w:hAnsi="黑体" w:eastAsia="仿宋_GB2312"/>
          <w:sz w:val="30"/>
          <w:szCs w:val="30"/>
        </w:rPr>
        <w:t>二、课程成绩说明</w:t>
      </w:r>
    </w:p>
    <w:p w14:paraId="4ACB98E4">
      <w:pPr>
        <w:spacing w:line="560" w:lineRule="exact"/>
        <w:ind w:right="160" w:firstLine="6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网络通识选修课程成绩满分为100分。平台通过AI反作弊算法检测代刷课行为，经系统判定为代刷课的取消课程成绩。</w:t>
      </w:r>
    </w:p>
    <w:p w14:paraId="417837B2">
      <w:pPr>
        <w:spacing w:line="560" w:lineRule="exact"/>
        <w:ind w:right="160" w:firstLine="6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课程成绩 = 在线视频观看成绩 + 章节测试成绩 + 期末考试成绩</w:t>
      </w:r>
    </w:p>
    <w:p w14:paraId="6E5DD7D5">
      <w:pPr>
        <w:spacing w:line="560" w:lineRule="exact"/>
        <w:ind w:right="160" w:firstLine="6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各分项成绩占比为：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5AC2EC0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shd w:val="clear" w:color="auto" w:fill="auto"/>
          </w:tcPr>
          <w:p w14:paraId="0B16A4E9">
            <w:pPr>
              <w:ind w:firstLine="602"/>
              <w:jc w:val="center"/>
              <w:rPr>
                <w:rFonts w:ascii="仿宋_GB2312" w:hAnsi="仿宋" w:eastAsia="仿宋_GB2312"/>
                <w:b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b/>
                <w:sz w:val="30"/>
                <w:szCs w:val="30"/>
              </w:rPr>
              <w:t>在线视频观看</w:t>
            </w:r>
          </w:p>
        </w:tc>
        <w:tc>
          <w:tcPr>
            <w:tcW w:w="2841" w:type="dxa"/>
            <w:shd w:val="clear" w:color="auto" w:fill="auto"/>
          </w:tcPr>
          <w:p w14:paraId="14DDE9EF">
            <w:pPr>
              <w:ind w:firstLine="602"/>
              <w:jc w:val="center"/>
              <w:rPr>
                <w:rFonts w:ascii="仿宋_GB2312" w:hAnsi="仿宋" w:eastAsia="仿宋_GB2312"/>
                <w:b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b/>
                <w:sz w:val="30"/>
                <w:szCs w:val="30"/>
              </w:rPr>
              <w:t>课堂测试</w:t>
            </w:r>
          </w:p>
        </w:tc>
        <w:tc>
          <w:tcPr>
            <w:tcW w:w="2841" w:type="dxa"/>
            <w:shd w:val="clear" w:color="auto" w:fill="auto"/>
          </w:tcPr>
          <w:p w14:paraId="2278E528">
            <w:pPr>
              <w:ind w:firstLine="602"/>
              <w:jc w:val="center"/>
              <w:rPr>
                <w:rFonts w:ascii="仿宋_GB2312" w:hAnsi="仿宋" w:eastAsia="仿宋_GB2312"/>
                <w:b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b/>
                <w:sz w:val="30"/>
                <w:szCs w:val="30"/>
              </w:rPr>
              <w:t>期末考试</w:t>
            </w:r>
          </w:p>
        </w:tc>
      </w:tr>
      <w:tr w14:paraId="3ED9965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shd w:val="clear" w:color="auto" w:fill="auto"/>
          </w:tcPr>
          <w:p w14:paraId="67856C48">
            <w:pPr>
              <w:spacing w:line="560" w:lineRule="exact"/>
              <w:ind w:right="159" w:firstLine="600"/>
              <w:jc w:val="center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sz w:val="30"/>
                <w:szCs w:val="30"/>
              </w:rPr>
              <w:t>40分</w:t>
            </w:r>
          </w:p>
        </w:tc>
        <w:tc>
          <w:tcPr>
            <w:tcW w:w="2841" w:type="dxa"/>
            <w:shd w:val="clear" w:color="auto" w:fill="auto"/>
          </w:tcPr>
          <w:p w14:paraId="5029E767">
            <w:pPr>
              <w:spacing w:line="560" w:lineRule="exact"/>
              <w:ind w:right="159" w:firstLine="600"/>
              <w:jc w:val="center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sz w:val="30"/>
                <w:szCs w:val="30"/>
              </w:rPr>
              <w:t>20分</w:t>
            </w:r>
          </w:p>
        </w:tc>
        <w:tc>
          <w:tcPr>
            <w:tcW w:w="2841" w:type="dxa"/>
            <w:shd w:val="clear" w:color="auto" w:fill="auto"/>
          </w:tcPr>
          <w:p w14:paraId="70F5FE19">
            <w:pPr>
              <w:spacing w:line="560" w:lineRule="exact"/>
              <w:ind w:right="159" w:firstLine="600"/>
              <w:jc w:val="center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sz w:val="30"/>
                <w:szCs w:val="30"/>
              </w:rPr>
              <w:t>40分</w:t>
            </w:r>
          </w:p>
        </w:tc>
      </w:tr>
    </w:tbl>
    <w:p w14:paraId="272D40C3">
      <w:pPr>
        <w:spacing w:line="560" w:lineRule="exact"/>
        <w:ind w:right="160" w:firstLine="600"/>
        <w:rPr>
          <w:rFonts w:ascii="仿宋_GB2312" w:hAnsi="黑体" w:eastAsia="仿宋_GB2312"/>
          <w:sz w:val="30"/>
          <w:szCs w:val="30"/>
        </w:rPr>
      </w:pPr>
      <w:r>
        <w:rPr>
          <w:rFonts w:hint="eastAsia" w:ascii="仿宋_GB2312" w:hAnsi="黑体" w:eastAsia="仿宋_GB2312"/>
          <w:sz w:val="30"/>
          <w:szCs w:val="30"/>
        </w:rPr>
        <w:t>三、本学期网络通识选修课程开课清单</w:t>
      </w:r>
    </w:p>
    <w:tbl>
      <w:tblPr>
        <w:tblStyle w:val="12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8"/>
        <w:gridCol w:w="3240"/>
      </w:tblGrid>
      <w:tr w14:paraId="6815C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73" w:type="pct"/>
            <w:shd w:val="clear" w:color="auto" w:fill="auto"/>
            <w:vAlign w:val="center"/>
          </w:tcPr>
          <w:p w14:paraId="41CBC605">
            <w:pPr>
              <w:widowControl/>
              <w:spacing w:line="560" w:lineRule="exact"/>
              <w:ind w:firstLine="600"/>
              <w:jc w:val="center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sz w:val="30"/>
                <w:szCs w:val="30"/>
              </w:rPr>
              <w:t>课程名称</w:t>
            </w:r>
          </w:p>
        </w:tc>
        <w:tc>
          <w:tcPr>
            <w:tcW w:w="1627" w:type="pct"/>
            <w:shd w:val="clear" w:color="auto" w:fill="auto"/>
            <w:vAlign w:val="center"/>
          </w:tcPr>
          <w:p w14:paraId="63ED54F5">
            <w:pPr>
              <w:widowControl/>
              <w:spacing w:line="560" w:lineRule="exact"/>
              <w:ind w:firstLine="600"/>
              <w:jc w:val="center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sz w:val="30"/>
                <w:szCs w:val="30"/>
              </w:rPr>
              <w:t>学分</w:t>
            </w:r>
          </w:p>
        </w:tc>
      </w:tr>
      <w:tr w14:paraId="3506C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73" w:type="pct"/>
            <w:shd w:val="clear" w:color="auto" w:fill="auto"/>
            <w:vAlign w:val="bottom"/>
          </w:tcPr>
          <w:p w14:paraId="28ABD7F4">
            <w:pPr>
              <w:widowControl/>
              <w:ind w:firstLine="600"/>
              <w:jc w:val="left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ascii="仿宋_GB2312" w:hAnsi="宋体" w:eastAsia="仿宋_GB2312" w:cs="仿宋_GB2312"/>
                <w:color w:val="000000"/>
                <w:kern w:val="0"/>
                <w:sz w:val="30"/>
                <w:szCs w:val="30"/>
                <w:lang w:bidi="ar"/>
              </w:rPr>
              <w:t>浅谈楚艺术之美——青铜器篇</w:t>
            </w:r>
          </w:p>
        </w:tc>
        <w:tc>
          <w:tcPr>
            <w:tcW w:w="1627" w:type="pct"/>
            <w:shd w:val="clear" w:color="auto" w:fill="auto"/>
            <w:vAlign w:val="bottom"/>
          </w:tcPr>
          <w:p w14:paraId="1BDD0C97">
            <w:pPr>
              <w:spacing w:line="560" w:lineRule="exact"/>
              <w:ind w:right="159" w:firstLine="600"/>
              <w:jc w:val="center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sz w:val="30"/>
                <w:szCs w:val="30"/>
              </w:rPr>
              <w:t>1.0</w:t>
            </w:r>
          </w:p>
        </w:tc>
      </w:tr>
      <w:tr w14:paraId="7605A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73" w:type="pct"/>
            <w:shd w:val="clear" w:color="auto" w:fill="auto"/>
            <w:vAlign w:val="bottom"/>
          </w:tcPr>
          <w:p w14:paraId="5DCA8BE6">
            <w:pPr>
              <w:widowControl/>
              <w:ind w:firstLine="600"/>
              <w:jc w:val="left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ascii="仿宋_GB2312" w:hAnsi="宋体" w:eastAsia="仿宋_GB2312" w:cs="仿宋_GB2312"/>
                <w:color w:val="000000"/>
                <w:kern w:val="0"/>
                <w:sz w:val="30"/>
                <w:szCs w:val="30"/>
                <w:lang w:bidi="ar"/>
              </w:rPr>
              <w:t>大学美育</w:t>
            </w:r>
          </w:p>
        </w:tc>
        <w:tc>
          <w:tcPr>
            <w:tcW w:w="1627" w:type="pct"/>
            <w:shd w:val="clear" w:color="auto" w:fill="auto"/>
            <w:vAlign w:val="bottom"/>
          </w:tcPr>
          <w:p w14:paraId="505272D7">
            <w:pPr>
              <w:spacing w:line="560" w:lineRule="exact"/>
              <w:ind w:right="159" w:firstLine="600"/>
              <w:jc w:val="center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sz w:val="30"/>
                <w:szCs w:val="30"/>
              </w:rPr>
              <w:t>1.0</w:t>
            </w:r>
          </w:p>
        </w:tc>
      </w:tr>
      <w:tr w14:paraId="47E47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73" w:type="pct"/>
            <w:shd w:val="clear" w:color="auto" w:fill="auto"/>
            <w:vAlign w:val="bottom"/>
          </w:tcPr>
          <w:p w14:paraId="365947B7">
            <w:pPr>
              <w:widowControl/>
              <w:ind w:firstLine="600"/>
              <w:jc w:val="left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ascii="仿宋_GB2312" w:hAnsi="宋体" w:eastAsia="仿宋_GB2312" w:cs="仿宋_GB2312"/>
                <w:color w:val="000000"/>
                <w:kern w:val="0"/>
                <w:sz w:val="30"/>
                <w:szCs w:val="30"/>
                <w:lang w:bidi="ar"/>
              </w:rPr>
              <w:t>创新创业管理</w:t>
            </w:r>
          </w:p>
        </w:tc>
        <w:tc>
          <w:tcPr>
            <w:tcW w:w="1627" w:type="pct"/>
            <w:shd w:val="clear" w:color="auto" w:fill="auto"/>
            <w:vAlign w:val="bottom"/>
          </w:tcPr>
          <w:p w14:paraId="2BF6A1BA">
            <w:pPr>
              <w:spacing w:line="560" w:lineRule="exact"/>
              <w:ind w:right="159" w:firstLine="600"/>
              <w:jc w:val="center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sz w:val="30"/>
                <w:szCs w:val="30"/>
              </w:rPr>
              <w:t>1.0</w:t>
            </w:r>
          </w:p>
        </w:tc>
      </w:tr>
      <w:tr w14:paraId="70E02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73" w:type="pct"/>
            <w:shd w:val="clear" w:color="auto" w:fill="auto"/>
            <w:vAlign w:val="bottom"/>
          </w:tcPr>
          <w:p w14:paraId="37372516">
            <w:pPr>
              <w:widowControl/>
              <w:ind w:firstLine="600"/>
              <w:jc w:val="left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ascii="仿宋_GB2312" w:hAnsi="宋体" w:eastAsia="仿宋_GB2312" w:cs="仿宋_GB2312"/>
                <w:color w:val="000000"/>
                <w:kern w:val="0"/>
                <w:sz w:val="30"/>
                <w:szCs w:val="30"/>
                <w:lang w:bidi="ar"/>
              </w:rPr>
              <w:t>创新创业翻转魔方（第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30"/>
                <w:szCs w:val="30"/>
                <w:lang w:bidi="ar"/>
              </w:rPr>
              <w:t>十二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 w:val="30"/>
                <w:szCs w:val="30"/>
                <w:lang w:bidi="ar"/>
              </w:rPr>
              <w:t>期）</w:t>
            </w:r>
          </w:p>
        </w:tc>
        <w:tc>
          <w:tcPr>
            <w:tcW w:w="1627" w:type="pct"/>
            <w:shd w:val="clear" w:color="auto" w:fill="auto"/>
            <w:vAlign w:val="bottom"/>
          </w:tcPr>
          <w:p w14:paraId="6651282C">
            <w:pPr>
              <w:spacing w:line="560" w:lineRule="exact"/>
              <w:ind w:right="159" w:firstLine="600"/>
              <w:jc w:val="center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sz w:val="30"/>
                <w:szCs w:val="30"/>
              </w:rPr>
              <w:t>1.0</w:t>
            </w:r>
          </w:p>
        </w:tc>
      </w:tr>
    </w:tbl>
    <w:p w14:paraId="3C44278B">
      <w:pPr>
        <w:spacing w:line="560" w:lineRule="exact"/>
        <w:ind w:firstLine="600"/>
        <w:jc w:val="left"/>
        <w:rPr>
          <w:rFonts w:ascii="仿宋_GB2312" w:eastAsia="仿宋_GB2312"/>
          <w:sz w:val="30"/>
          <w:szCs w:val="30"/>
        </w:rPr>
      </w:pPr>
    </w:p>
    <w:p w14:paraId="0AE63480">
      <w:pPr>
        <w:spacing w:line="560" w:lineRule="exact"/>
        <w:ind w:firstLine="0" w:firstLineChars="0"/>
        <w:jc w:val="left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附件.超星教学平台使用指南（学生版）</w:t>
      </w:r>
    </w:p>
    <w:p w14:paraId="04573258">
      <w:pPr>
        <w:widowControl/>
        <w:spacing w:line="240" w:lineRule="auto"/>
        <w:ind w:firstLine="0" w:firstLineChars="0"/>
        <w:jc w:val="left"/>
        <w:rPr>
          <w:rFonts w:ascii="仿宋_GB2312" w:hAnsi="Arial" w:eastAsia="仿宋_GB2312"/>
          <w:b/>
          <w:sz w:val="32"/>
        </w:rPr>
      </w:pPr>
    </w:p>
    <w:p w14:paraId="61A512EF">
      <w:pPr>
        <w:pStyle w:val="2"/>
        <w:spacing w:line="560" w:lineRule="exact"/>
        <w:jc w:val="left"/>
        <w:rPr>
          <w:rFonts w:ascii="仿宋_GB2312" w:eastAsia="仿宋_GB2312"/>
        </w:rPr>
      </w:pPr>
      <w:r>
        <w:rPr>
          <w:rFonts w:hint="eastAsia" w:ascii="仿宋_GB2312" w:eastAsia="仿宋_GB2312"/>
        </w:rPr>
        <w:t>附件.超星教学平台使用指南（学生版）</w:t>
      </w:r>
    </w:p>
    <w:p w14:paraId="7B82958F">
      <w:pPr>
        <w:pStyle w:val="2"/>
        <w:spacing w:line="560" w:lineRule="exact"/>
        <w:rPr>
          <w:rFonts w:ascii="仿宋_GB2312" w:eastAsia="仿宋_GB2312"/>
        </w:rPr>
      </w:pPr>
      <w:r>
        <w:rPr>
          <w:rFonts w:hint="eastAsia" w:ascii="仿宋_GB2312" w:eastAsia="仿宋_GB2312"/>
        </w:rPr>
        <w:t>1登录</w:t>
      </w:r>
      <w:bookmarkEnd w:id="0"/>
    </w:p>
    <w:p w14:paraId="156BEF39">
      <w:pPr>
        <w:pStyle w:val="3"/>
        <w:spacing w:line="560" w:lineRule="exact"/>
        <w:rPr>
          <w:rFonts w:ascii="仿宋_GB2312" w:eastAsia="仿宋_GB2312"/>
        </w:rPr>
      </w:pPr>
      <w:bookmarkStart w:id="1" w:name="_Toc1470"/>
      <w:bookmarkStart w:id="2" w:name="_Toc567"/>
      <w:bookmarkStart w:id="3" w:name="_Toc30172"/>
      <w:r>
        <w:rPr>
          <w:rFonts w:hint="eastAsia" w:ascii="仿宋_GB2312" w:eastAsia="仿宋_GB2312"/>
        </w:rPr>
        <w:t>1.1手机端</w:t>
      </w:r>
      <w:bookmarkEnd w:id="1"/>
      <w:bookmarkEnd w:id="2"/>
      <w:bookmarkEnd w:id="3"/>
    </w:p>
    <w:p w14:paraId="3014A14E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下载安装</w:t>
      </w:r>
    </w:p>
    <w:p w14:paraId="7719A6E8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扫描下方二维码，或者从手</w:t>
      </w:r>
      <w:r>
        <w:rPr>
          <w:rFonts w:hint="eastAsia" w:ascii="仿宋_GB2312" w:eastAsia="仿宋_GB2312"/>
          <w:sz w:val="1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32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</w:rPr>
        <w:t>机应用商店、App Store搜索“学习通”下载安装。</w:t>
      </w:r>
    </w:p>
    <w:p w14:paraId="26D27143">
      <w:pPr>
        <w:ind w:firstLine="560"/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</w:rPr>
        <w:drawing>
          <wp:inline distT="0" distB="0" distL="114300" distR="114300">
            <wp:extent cx="1898015" cy="1655445"/>
            <wp:effectExtent l="19050" t="19050" r="26035" b="20955"/>
            <wp:docPr id="1" name="图片 1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维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4494" cy="16610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t xml:space="preserve">  </w:t>
      </w:r>
      <w:r>
        <w:rPr>
          <w:rFonts w:hint="eastAsia" w:ascii="仿宋_GB2312" w:eastAsia="仿宋_GB2312"/>
        </w:rPr>
        <w:drawing>
          <wp:inline distT="0" distB="0" distL="114300" distR="114300">
            <wp:extent cx="2314575" cy="1671955"/>
            <wp:effectExtent l="9525" t="9525" r="19050" b="13970"/>
            <wp:docPr id="2" name="图片 2" descr="74987dca5cc71f1a4f0dd5a88cbb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987dca5cc71f1a4f0dd5a88cbba7b"/>
                    <pic:cNvPicPr>
                      <a:picLocks noChangeAspect="1"/>
                    </pic:cNvPicPr>
                  </pic:nvPicPr>
                  <pic:blipFill>
                    <a:blip r:embed="rId14"/>
                    <a:srcRect t="4311" b="6255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71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5880E9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备注：</w:t>
      </w:r>
    </w:p>
    <w:p w14:paraId="4FE2C909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对于首次使用学习通的同学，需要注册并绑定单位及学号才能查看并学习课程！之前使用过学习通、并且学号绑定了手机号的同学直接输入手机号和密码登录就好。</w:t>
      </w:r>
    </w:p>
    <w:p w14:paraId="28F278B0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1.打开学习通，点击“新用户注册”，利用手机号注册登录—根据系统提示</w:t>
      </w:r>
      <w:r>
        <w:rPr>
          <w:rFonts w:hint="eastAsia" w:ascii="仿宋_GB2312" w:eastAsia="仿宋_GB2312"/>
          <w:b/>
          <w:bCs/>
          <w:color w:val="FF0000"/>
        </w:rPr>
        <w:t>绑定单位UC码（1829）</w:t>
      </w:r>
      <w:r>
        <w:rPr>
          <w:rFonts w:hint="eastAsia" w:ascii="仿宋_GB2312" w:eastAsia="仿宋_GB2312"/>
        </w:rPr>
        <w:t>——绑定学号——绑定真实姓名</w:t>
      </w:r>
    </w:p>
    <w:p w14:paraId="55C7E12E">
      <w:pPr>
        <w:ind w:firstLine="560"/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</w:rPr>
        <w:drawing>
          <wp:inline distT="0" distB="0" distL="114300" distR="114300">
            <wp:extent cx="2024380" cy="1967230"/>
            <wp:effectExtent l="19050" t="19050" r="13970" b="13970"/>
            <wp:docPr id="5" name="图片 5" descr="81dc3fb6eab5b0844bfb6afd68d0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dc3fb6eab5b0844bfb6afd68d029b"/>
                    <pic:cNvPicPr>
                      <a:picLocks noChangeAspect="1"/>
                    </pic:cNvPicPr>
                  </pic:nvPicPr>
                  <pic:blipFill>
                    <a:blip r:embed="rId15"/>
                    <a:srcRect t="11150" b="43937"/>
                    <a:stretch>
                      <a:fillRect/>
                    </a:stretch>
                  </pic:blipFill>
                  <pic:spPr>
                    <a:xfrm>
                      <a:off x="0" y="0"/>
                      <a:ext cx="2029753" cy="1972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t xml:space="preserve">     </w:t>
      </w:r>
    </w:p>
    <w:p w14:paraId="11393C29">
      <w:pPr>
        <w:numPr>
          <w:ilvl w:val="0"/>
          <w:numId w:val="1"/>
        </w:numPr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登录成功之后，点击个人头像处进行信息确认。</w:t>
      </w:r>
    </w:p>
    <w:p w14:paraId="5DCE5383">
      <w:pPr>
        <w:adjustRightInd w:val="0"/>
        <w:ind w:firstLine="0" w:firstLineChars="0"/>
        <w:jc w:val="center"/>
        <w:rPr>
          <w:rFonts w:ascii="仿宋_GB2312" w:hAnsi="微软雅黑" w:eastAsia="仿宋_GB2312" w:cs="微软雅黑"/>
          <w:b/>
          <w:bCs/>
          <w:sz w:val="22"/>
          <w:szCs w:val="28"/>
        </w:rPr>
      </w:pP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323215</wp:posOffset>
                </wp:positionV>
                <wp:extent cx="1099185" cy="272415"/>
                <wp:effectExtent l="9525" t="9525" r="15240" b="228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85" cy="2724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.25pt;margin-top:25.45pt;height:21.45pt;width:86.55pt;z-index:251659264;v-text-anchor:middle;mso-width-relative:page;mso-height-relative:page;" filled="f" stroked="t" coordsize="21600,21600" o:gfxdata="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SzHCm9gAAAAIAQAADwAAAAAAAAABACAAAAAiAAAAZHJzL2Rvd25yZXYueG1s&#10;UEsBAhQAFAAAAAgAh07iQPXRBxBqAgAAzQQAAA4AAAAAAAAAAQAgAAAAJwEAAGRycy9lMm9Eb2Mu&#10;eG1sUEsFBgAAAAAGAAYAWQEAAAMGAAAAAA==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752475</wp:posOffset>
                </wp:positionV>
                <wp:extent cx="1586865" cy="158115"/>
                <wp:effectExtent l="9525" t="9525" r="22860" b="2286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158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2.15pt;margin-top:59.25pt;height:12.45pt;width:124.95pt;z-index:251661312;v-text-anchor:middle;mso-width-relative:page;mso-height-relative:page;" filled="f" stroked="t" coordsize="21600,21600" o:gfxdata="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8RfPdkAAAALAQAADwAAAAAAAAABACAAAAAiAAAAZHJzL2Rvd25yZXYueG1s&#10;UEsBAhQAFAAAAAgAh07iQMW9dOVpAgAAzQQAAA4AAAAAAAAAAQAgAAAAKAEAAGRycy9lMm9Eb2Mu&#10;eG1sUEsFBgAAAAAGAAYAWQEAAAMGAAAAAA==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1342390</wp:posOffset>
                </wp:positionV>
                <wp:extent cx="1550035" cy="266700"/>
                <wp:effectExtent l="9525" t="9525" r="21590" b="952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03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0.15pt;margin-top:105.7pt;height:21pt;width:122.05pt;z-index:251660288;v-text-anchor:middle;mso-width-relative:page;mso-height-relative:page;" filled="f" stroked="t" coordsize="21600,21600" o:gfxdata="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TubAgdgAAAALAQAADwAAAAAAAAABACAAAAAiAAAAZHJzL2Rvd25yZXYueG1s&#10;UEsBAhQAFAAAAAgAh07iQGV2EThqAgAAzQQAAA4AAAAAAAAAAQAgAAAAJwEAAGRycy9lMm9Eb2Mu&#10;eG1sUEsFBgAAAAAGAAYAWQEAAAMGAAAAAA==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w:drawing>
          <wp:inline distT="0" distB="0" distL="114300" distR="114300">
            <wp:extent cx="1694180" cy="3382010"/>
            <wp:effectExtent l="9525" t="9525" r="10795" b="18415"/>
            <wp:docPr id="3" name="图片 3" descr="253eb423c87f4167dce554f4fc86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3eb423c87f4167dce554f4fc86bf3"/>
                    <pic:cNvPicPr>
                      <a:picLocks noChangeAspect="1"/>
                    </pic:cNvPicPr>
                  </pic:nvPicPr>
                  <pic:blipFill>
                    <a:blip r:embed="rId16"/>
                    <a:srcRect t="4575" b="3251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3382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2"/>
        </w:rPr>
        <w:t xml:space="preserve"> </w:t>
      </w:r>
      <w:r>
        <w:rPr>
          <w:rFonts w:hint="eastAsia" w:ascii="仿宋_GB2312" w:hAnsi="微软雅黑" w:eastAsia="仿宋_GB2312" w:cs="微软雅黑"/>
          <w:b/>
          <w:bCs/>
          <w:sz w:val="22"/>
          <w:szCs w:val="28"/>
        </w:rPr>
        <w:drawing>
          <wp:inline distT="0" distB="0" distL="114300" distR="114300">
            <wp:extent cx="1678940" cy="3385185"/>
            <wp:effectExtent l="9525" t="9525" r="26035" b="15240"/>
            <wp:docPr id="8" name="图片 8" descr="e2cf6f60bd049f6f305a8b784907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2cf6f60bd049f6f305a8b784907d69"/>
                    <pic:cNvPicPr>
                      <a:picLocks noChangeAspect="1"/>
                    </pic:cNvPicPr>
                  </pic:nvPicPr>
                  <pic:blipFill>
                    <a:blip r:embed="rId17"/>
                    <a:srcRect t="4284" b="214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385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微软雅黑"/>
          <w:b/>
          <w:bCs/>
          <w:sz w:val="22"/>
          <w:szCs w:val="28"/>
        </w:rPr>
        <w:t xml:space="preserve"> </w:t>
      </w:r>
      <w:r>
        <w:rPr>
          <w:rFonts w:hint="eastAsia" w:ascii="仿宋_GB2312" w:hAnsi="微软雅黑" w:eastAsia="仿宋_GB2312" w:cs="微软雅黑"/>
          <w:b/>
          <w:bCs/>
          <w:sz w:val="22"/>
          <w:szCs w:val="28"/>
        </w:rPr>
        <w:drawing>
          <wp:inline distT="0" distB="0" distL="114300" distR="114300">
            <wp:extent cx="1673225" cy="3379470"/>
            <wp:effectExtent l="9525" t="9525" r="12700" b="20955"/>
            <wp:docPr id="9" name="图片 9" descr="602212e2973e5ba066e5d138cb84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02212e2973e5ba066e5d138cb843bd"/>
                    <pic:cNvPicPr>
                      <a:picLocks noChangeAspect="1"/>
                    </pic:cNvPicPr>
                  </pic:nvPicPr>
                  <pic:blipFill>
                    <a:blip r:embed="rId18"/>
                    <a:srcRect t="3318" b="2726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3379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465EBB">
      <w:pPr>
        <w:pStyle w:val="3"/>
        <w:spacing w:line="560" w:lineRule="exact"/>
        <w:rPr>
          <w:rFonts w:ascii="仿宋_GB2312" w:eastAsia="仿宋_GB2312"/>
        </w:rPr>
      </w:pPr>
      <w:bookmarkStart w:id="4" w:name="_Toc12310"/>
      <w:bookmarkStart w:id="5" w:name="_Toc8978"/>
      <w:bookmarkStart w:id="6" w:name="_Toc18647"/>
      <w:r>
        <w:rPr>
          <w:rFonts w:hint="eastAsia" w:ascii="仿宋_GB2312" w:eastAsia="仿宋_GB2312"/>
        </w:rPr>
        <w:t>1.2电脑端</w:t>
      </w:r>
      <w:bookmarkEnd w:id="4"/>
      <w:bookmarkEnd w:id="5"/>
      <w:bookmarkEnd w:id="6"/>
    </w:p>
    <w:p w14:paraId="38EACC1E">
      <w:pPr>
        <w:spacing w:line="560" w:lineRule="exact"/>
        <w:ind w:firstLine="560"/>
        <w:jc w:val="left"/>
        <w:rPr>
          <w:rFonts w:ascii="仿宋_GB2312" w:eastAsia="仿宋_GB2312"/>
        </w:rPr>
      </w:pPr>
      <w:r>
        <w:rPr>
          <w:rFonts w:hint="eastAsia" w:ascii="仿宋_GB2312" w:eastAsia="仿宋_GB2312"/>
        </w:rPr>
        <w:t>打开网址www.chaoxing.com，或通过学校智慧教学平台网址：https:</w:t>
      </w:r>
    </w:p>
    <w:p w14:paraId="43E2631F">
      <w:pPr>
        <w:spacing w:line="560" w:lineRule="exact"/>
        <w:ind w:firstLine="0" w:firstLineChars="0"/>
        <w:jc w:val="left"/>
        <w:rPr>
          <w:rFonts w:ascii="仿宋_GB2312" w:eastAsia="仿宋_GB2312"/>
        </w:rPr>
      </w:pPr>
      <w:r>
        <w:rPr>
          <w:rFonts w:hint="eastAsia" w:ascii="仿宋_GB2312" w:eastAsia="仿宋_GB2312"/>
        </w:rPr>
        <w:t>//sdut.mh.chaoxing.com/进入登录界面，点击右上角</w:t>
      </w:r>
      <w:r>
        <w:rPr>
          <w:rFonts w:hint="eastAsia" w:ascii="仿宋_GB2312" w:eastAsia="仿宋_GB2312"/>
          <w:b/>
          <w:bCs/>
        </w:rPr>
        <w:t>“登录”</w:t>
      </w:r>
      <w:r>
        <w:rPr>
          <w:rFonts w:hint="eastAsia" w:ascii="仿宋_GB2312" w:eastAsia="仿宋_GB2312"/>
        </w:rPr>
        <w:t>按钮。</w:t>
      </w:r>
    </w:p>
    <w:p w14:paraId="7CCAE786">
      <w:pPr>
        <w:ind w:firstLine="420"/>
        <w:jc w:val="center"/>
        <w:rPr>
          <w:rFonts w:hint="eastAsia" w:ascii="仿宋_GB2312" w:eastAsia="仿宋_GB2312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pacing w:val="10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7620</wp:posOffset>
                </wp:positionV>
                <wp:extent cx="1403350" cy="336550"/>
                <wp:effectExtent l="0" t="0" r="0" b="635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09EAA">
                            <w:pPr>
                              <w:ind w:firstLine="301"/>
                              <w:rPr>
                                <w:rFonts w:asciiTheme="minorEastAsia" w:hAnsiTheme="minorEastAsia" w:eastAsiaTheme="minor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在网址栏直接输入网址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5pt;margin-top:0.6pt;height:26.5pt;width:110.5pt;z-index:251675648;mso-width-relative:page;mso-height-relative:page;" filled="f" stroked="f" coordsize="21600,21600" o:gfxdata="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WWZK2AAAAAgBAAAPAAAAAAAAAAEAIAAAACIAAABk&#10;cnMvZG93bnJldi54bWxQSwECFAAUAAAACACHTuJApqqmlz8CAAB2BAAADgAAAAAAAAABACAAAAAn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F09EAA">
                      <w:pPr>
                        <w:ind w:firstLine="301"/>
                        <w:rPr>
                          <w:rFonts w:asciiTheme="minorEastAsia" w:hAnsiTheme="minorEastAsia" w:eastAsiaTheme="minorEastAsia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0000"/>
                          <w:sz w:val="15"/>
                          <w:szCs w:val="15"/>
                        </w:rPr>
                        <w:t>在网址栏直接输入网址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FF0000"/>
          <w:spacing w:val="10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7620</wp:posOffset>
                </wp:positionV>
                <wp:extent cx="1313815" cy="55880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19E7C">
                            <w:pPr>
                              <w:ind w:firstLine="5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5pt;margin-top:0.6pt;height:44pt;width:103.45pt;z-index:251674624;mso-width-relative:page;mso-height-relative:page;" filled="f" stroked="f" coordsize="21600,21600" o:gfxdata="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KrOLvYAAAACAEAAA8AAAAAAAAAAQAgAAAA&#10;IgAAAGRycy9kb3ducmV2LnhtbFBLAQIUABQAAAAIAIdO4kDuiLH6RAIAAHYEAAAOAAAAAAAAAAEA&#10;IAAAACc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D19E7C">
                      <w:pPr>
                        <w:ind w:firstLine="5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color w:val="FF0000"/>
          <w:spacing w:val="10"/>
          <w:kern w:val="0"/>
          <w:sz w:val="21"/>
          <w:szCs w:val="21"/>
        </w:rPr>
        <w:t xml:space="preserve"> </w:t>
      </w:r>
      <w:r>
        <w:rPr>
          <w:highlight w:val="yellow"/>
        </w:rPr>
        <w:drawing>
          <wp:inline distT="0" distB="0" distL="114300" distR="114300">
            <wp:extent cx="5566410" cy="3456940"/>
            <wp:effectExtent l="0" t="0" r="15240" b="1016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04835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注：1.未注册的同学，需要提前注册并</w:t>
      </w:r>
      <w:r>
        <w:rPr>
          <w:rFonts w:hint="eastAsia" w:ascii="仿宋_GB2312" w:eastAsia="仿宋_GB2312"/>
          <w:b/>
          <w:bCs/>
          <w:color w:val="FF0000"/>
        </w:rPr>
        <w:t>绑定单位UC码（1829）及学号</w:t>
      </w:r>
      <w:r>
        <w:rPr>
          <w:rFonts w:hint="eastAsia" w:ascii="仿宋_GB2312" w:eastAsia="仿宋_GB2312"/>
        </w:rPr>
        <w:t>。</w:t>
      </w:r>
    </w:p>
    <w:p w14:paraId="34B7C52E">
      <w:pPr>
        <w:spacing w:line="240" w:lineRule="auto"/>
        <w:ind w:firstLine="560"/>
        <w:rPr>
          <w:rFonts w:ascii="仿宋_GB2312" w:eastAsia="仿宋_GB2312"/>
        </w:rPr>
      </w:pPr>
      <w:r>
        <w:drawing>
          <wp:inline distT="0" distB="0" distL="0" distR="0">
            <wp:extent cx="2450465" cy="2366645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7973" cy="237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03550" cy="2226310"/>
            <wp:effectExtent l="0" t="0" r="635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3317" cy="224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0112">
      <w:pPr>
        <w:spacing w:line="240" w:lineRule="auto"/>
        <w:ind w:firstLine="560"/>
        <w:rPr>
          <w:rFonts w:ascii="仿宋_GB2312" w:eastAsia="仿宋_GB2312"/>
        </w:rPr>
      </w:pPr>
    </w:p>
    <w:p w14:paraId="2B241C18">
      <w:pPr>
        <w:spacing w:line="560" w:lineRule="exact"/>
        <w:ind w:left="560" w:leftChars="200" w:firstLine="0" w:firstLineChars="0"/>
        <w:rPr>
          <w:rFonts w:ascii="仿宋_GB2312" w:eastAsia="仿宋_GB2312"/>
        </w:rPr>
      </w:pPr>
      <w:r>
        <w:rPr>
          <w:rFonts w:hint="eastAsia" w:ascii="仿宋_GB2312" w:eastAsia="仿宋_GB2312"/>
        </w:rPr>
        <w:t>2.已经在手机端注册的同学，与学习通账号密码一致，可以通过以下三种</w:t>
      </w:r>
      <w:r>
        <w:rPr>
          <w:rFonts w:hint="eastAsia" w:ascii="仿宋_GB2312" w:eastAsia="仿宋_GB231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130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131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2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3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34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D37693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9pt;margin-top:0pt;height:72.6pt;width:119.85pt;mso-position-horizontal-relative:page;mso-position-vertical-relative:page;z-index:251662336;mso-width-relative:page;mso-height-relative:page;" coordorigin="283,275" coordsize="1776,1240" o:gfxdata="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">
                <o:lock v:ext="edit" aspectratio="f"/>
                <v:group id="组合 6" o:spid="_x0000_s1026" o:spt="203" style="position:absolute;left:283;top:275;height:1240;width:1776;" coordorigin="3904,565" coordsize="1836,1282" o:gfxdata="UEsDBAoAAAAAAIdO4kAAAAAAAAAAAAAAAAAEAAAAZHJzL1BLAwQUAAAACACHTuJAQ/ZXbL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2V2y+AAAA3AAAAA8AAAAAAAAAAQAgAAAAIgAAAGRycy9kb3ducmV2Lnht&#10;bFBLAQIUABQAAAAIAIdO4kAzLwWeOwAAADkAAAAVAAAAAAAAAAEAIAAAAA0BAABkcnMvZ3JvdXBz&#10;aGFwZXhtbC54bWxQSwUGAAAAAAYABgBgAQAAygMAAAAA&#10;">
                  <o:lock v:ext="edit" aspectratio="f"/>
                  <v:rect id="矩形 2" o:spid="_x0000_s1026" o:spt="1" style="position:absolute;left:3920;top:574;height:290;width:1820;v-text-anchor:middle;" fillcolor="#1E2736" filled="t" stroked="f" coordsize="21600,21600" o:gfxdata="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Y0P8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矩形 4" o:spid="_x0000_s1026" o:spt="1" style="position:absolute;left:3905;top:969;height:879;width:179;v-text-anchor:middle;" fillcolor="#B10120" filled="t" stroked="f" coordsize="21600,21600" o:gfxdata="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OlmK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任意多边形 3" o:spid="_x0000_s1026" o:spt="100" style="position:absolute;left:3904;top:565;height:872;width:612;v-text-anchor:middle;" fillcolor="#E41B37" filled="t" stroked="f" coordsize="612,872" o:gfxdata="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AFYI74A&#10;AADcAAAADwAAAAAAAAABACAAAAAiAAAAZHJzL2Rvd25yZXYueG1sUEsBAhQAFAAAAAgAh07iQDMv&#10;BZ47AAAAOQAAABAAAAAAAAAAAQAgAAAADQEAAGRycy9zaGFwZXhtbC54bWxQSwUGAAAAAAYABgBb&#10;AQAAtwMAAAAA&#10;" path="m0,0l612,8,0,872,0,0xe">
                    <v:path o:connectlocs="0,0;612,8;0,872;0,0" o:connectangles="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文本框 7" o:spid="_x0000_s1026" o:spt="202" type="#_x0000_t202" style="position:absolute;left:632;top:692;height:478;width:1311;" filled="f" stroked="f" coordsize="21600,21600" o:gfxdata="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dwTC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03D37693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仿宋_GB2312" w:eastAsia="仿宋_GB2312"/>
        </w:rPr>
        <w:t>方式进行登录：</w:t>
      </w:r>
    </w:p>
    <w:p w14:paraId="3B7BE448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①输入“手机号+密码”；</w:t>
      </w:r>
    </w:p>
    <w:p w14:paraId="644B1120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②输入“手机号+验证码”；</w:t>
      </w:r>
    </w:p>
    <w:p w14:paraId="1E379D90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③学习通app扫码登录。</w:t>
      </w:r>
    </w:p>
    <w:p w14:paraId="1D43223B">
      <w:pPr>
        <w:ind w:firstLine="560"/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</w:rPr>
        <w:drawing>
          <wp:inline distT="0" distB="0" distL="114300" distR="114300">
            <wp:extent cx="3903980" cy="2468880"/>
            <wp:effectExtent l="9525" t="9525" r="10795" b="17145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138FB6">
      <w:pPr>
        <w:pStyle w:val="2"/>
        <w:spacing w:line="560" w:lineRule="exact"/>
        <w:rPr>
          <w:rFonts w:ascii="仿宋_GB2312" w:eastAsia="仿宋_GB2312"/>
        </w:rPr>
      </w:pPr>
      <w:bookmarkStart w:id="7" w:name="_Toc2019"/>
      <w:bookmarkStart w:id="8" w:name="_Toc8554"/>
      <w:bookmarkStart w:id="9" w:name="_Toc25764"/>
      <w:r>
        <w:rPr>
          <w:rFonts w:hint="eastAsia" w:ascii="仿宋_GB2312" w:eastAsia="仿宋_GB2312"/>
        </w:rPr>
        <w:t>2 学习课程</w:t>
      </w:r>
      <w:bookmarkEnd w:id="7"/>
      <w:bookmarkEnd w:id="8"/>
      <w:bookmarkEnd w:id="9"/>
    </w:p>
    <w:p w14:paraId="044A3D89">
      <w:pPr>
        <w:pStyle w:val="3"/>
        <w:spacing w:line="560" w:lineRule="exact"/>
        <w:rPr>
          <w:rFonts w:ascii="仿宋_GB2312" w:eastAsia="仿宋_GB2312"/>
        </w:rPr>
      </w:pPr>
      <w:bookmarkStart w:id="10" w:name="_Toc1855"/>
      <w:bookmarkStart w:id="11" w:name="_Toc12781"/>
      <w:bookmarkStart w:id="12" w:name="_Toc32413"/>
      <w:r>
        <w:rPr>
          <w:rFonts w:hint="eastAsia" w:ascii="仿宋_GB2312" w:eastAsia="仿宋_GB2312"/>
        </w:rPr>
        <w:t>2</w:t>
      </w:r>
      <w:r>
        <w:rPr>
          <w:rFonts w:ascii="仿宋_GB2312" w:eastAsia="仿宋_GB2312"/>
        </w:rPr>
        <w:t>.1</w:t>
      </w:r>
      <w:r>
        <w:rPr>
          <w:rFonts w:hint="eastAsia" w:ascii="仿宋_GB2312" w:eastAsia="仿宋_GB2312"/>
        </w:rPr>
        <w:t>手机端</w:t>
      </w:r>
      <w:bookmarkEnd w:id="10"/>
      <w:bookmarkEnd w:id="11"/>
      <w:bookmarkEnd w:id="12"/>
    </w:p>
    <w:p w14:paraId="2F5764A6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登录后，点击右下角【我】—【课程】，即可查看课程列表并点击进入开始学习。</w:t>
      </w:r>
    </w:p>
    <w:p w14:paraId="588CBF82">
      <w:pPr>
        <w:ind w:firstLine="440"/>
        <w:jc w:val="center"/>
        <w:rPr>
          <w:rFonts w:ascii="仿宋_GB2312" w:hAnsi="微软雅黑" w:eastAsia="仿宋_GB2312" w:cs="微软雅黑"/>
          <w:sz w:val="22"/>
          <w:szCs w:val="28"/>
        </w:rPr>
      </w:pP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3624580</wp:posOffset>
                </wp:positionV>
                <wp:extent cx="317500" cy="272415"/>
                <wp:effectExtent l="9525" t="9525" r="15875" b="2286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1770" y="9060180"/>
                          <a:ext cx="317500" cy="2724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35pt;margin-top:285.4pt;height:21.45pt;width:25pt;z-index:251663360;v-text-anchor:middle;mso-width-relative:page;mso-height-relative:page;" filled="f" stroked="t" coordsize="21600,21600" o:gfxdata="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9qJiz2gAAAAsBAAAPAAAAAAAAAAEAIAAAACIAAABkcnMv&#10;ZG93bnJldi54bWxQSwECFAAUAAAACACHTuJAlOXwJXMCAADYBAAADgAAAAAAAAABACAAAAApAQAA&#10;ZHJzL2Uyb0RvYy54bWxQSwUGAAAAAAYABgBZAQAADgYAAAAA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4257040</wp:posOffset>
                </wp:positionH>
                <wp:positionV relativeFrom="paragraph">
                  <wp:posOffset>86360</wp:posOffset>
                </wp:positionV>
                <wp:extent cx="499110" cy="170180"/>
                <wp:effectExtent l="9525" t="9525" r="24765" b="1079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701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5.2pt;margin-top:6.8pt;height:13.4pt;width:39.3pt;z-index:251664384;v-text-anchor:middle;mso-width-relative:page;mso-height-relative:page;" filled="f" stroked="t" coordsize="21600,21600" o:gfxdata="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7FXwz1wAAAAkBAAAPAAAAAAAAAAEAIAAAACIAAABkcnMvZG93bnJldi54bWxQSwEC&#10;FAAUAAAACACHTuJAYWFRxWcCAADMBAAADgAAAAAAAAABACAAAAAmAQAAZHJzL2Uyb0RvYy54bWxQ&#10;SwUGAAAAAAYABgBZAQAA/wUAAAAA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微软雅黑" w:eastAsia="仿宋_GB2312" w:cs="微软雅黑"/>
          <w:sz w:val="22"/>
          <w:szCs w:val="28"/>
        </w:rPr>
        <w:drawing>
          <wp:inline distT="0" distB="0" distL="114300" distR="114300">
            <wp:extent cx="1903730" cy="3869055"/>
            <wp:effectExtent l="9525" t="9525" r="10795" b="26670"/>
            <wp:docPr id="11" name="图片 11" descr="28a70d077cfd54eb3bcecaf14597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8a70d077cfd54eb3bcecaf1459784e"/>
                    <pic:cNvPicPr>
                      <a:picLocks noChangeAspect="1"/>
                    </pic:cNvPicPr>
                  </pic:nvPicPr>
                  <pic:blipFill>
                    <a:blip r:embed="rId23"/>
                    <a:srcRect t="3455" b="2688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869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微软雅黑"/>
          <w:sz w:val="22"/>
          <w:szCs w:val="28"/>
        </w:rPr>
        <w:t xml:space="preserve"> </w:t>
      </w:r>
      <w:r>
        <w:rPr>
          <w:rFonts w:hint="eastAsia" w:ascii="仿宋_GB2312" w:hAnsi="微软雅黑" w:eastAsia="仿宋_GB2312" w:cs="微软雅黑"/>
          <w:sz w:val="22"/>
          <w:szCs w:val="28"/>
        </w:rPr>
        <w:drawing>
          <wp:inline distT="0" distB="0" distL="114300" distR="114300">
            <wp:extent cx="1996440" cy="3895090"/>
            <wp:effectExtent l="9525" t="9525" r="13335" b="19685"/>
            <wp:docPr id="15" name="图片 15" descr="f3b30e50e2a15ceb78401bc4eeb0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3b30e50e2a15ceb78401bc4eeb0af2"/>
                    <pic:cNvPicPr>
                      <a:picLocks noChangeAspect="1"/>
                    </pic:cNvPicPr>
                  </pic:nvPicPr>
                  <pic:blipFill>
                    <a:blip r:embed="rId24"/>
                    <a:srcRect t="4107" b="2647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389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ADE5C2">
      <w:pPr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进入课程学习界面，在</w:t>
      </w:r>
      <w:r>
        <w:rPr>
          <w:rFonts w:hint="eastAsia" w:ascii="仿宋_GB2312" w:eastAsia="仿宋_GB2312"/>
          <w:b/>
          <w:bCs/>
        </w:rPr>
        <w:t>“章节”</w:t>
      </w:r>
      <w:r>
        <w:rPr>
          <w:rFonts w:hint="eastAsia" w:ascii="仿宋_GB2312" w:eastAsia="仿宋_GB2312"/>
        </w:rPr>
        <w:t>点击任一小标题，即可开始观看这一小节的教学视频和教学材料。</w:t>
      </w:r>
    </w:p>
    <w:p w14:paraId="45564CC6">
      <w:pPr>
        <w:ind w:firstLine="440"/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846455</wp:posOffset>
                </wp:positionV>
                <wp:extent cx="1536700" cy="754380"/>
                <wp:effectExtent l="9525" t="9525" r="15875" b="1714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754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4.35pt;margin-top:66.65pt;height:59.4pt;width:121pt;z-index:251667456;v-text-anchor:middle;mso-width-relative:page;mso-height-relative:page;" filled="f" stroked="t" coordsize="21600,21600" o:gfxdata="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IW5+rZAAAACwEAAA8AAAAAAAAAAQAgAAAAIgAAAGRycy9kb3ducmV2Lnht&#10;bFBLAQIUABQAAAAIAIdO4kAGTZxCagIAAM0EAAAOAAAAAAAAAAEAIAAAACgBAABkcnMvZTJvRG9j&#10;LnhtbFBLBQYAAAAABgAGAFkBAAAEBgAAAAA=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309880</wp:posOffset>
                </wp:positionV>
                <wp:extent cx="317500" cy="159385"/>
                <wp:effectExtent l="9525" t="9525" r="15875" b="2159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59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8pt;margin-top:24.4pt;height:12.55pt;width:25pt;z-index:251665408;v-text-anchor:middle;mso-width-relative:page;mso-height-relative:page;" filled="f" stroked="t" coordsize="21600,21600" o:gfxdata="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Up2KvYAAAACQEAAA8AAAAAAAAAAQAgAAAAIgAAAGRycy9kb3ducmV2LnhtbFBL&#10;AQIUABQAAAAIAIdO4kACkJELaAIAAMwEAAAOAAAAAAAAAAEAIAAAACcBAABkcnMvZTJvRG9jLnht&#10;bFBLBQYAAAAABgAGAFkBAAABBgAAAAA=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1365250</wp:posOffset>
                </wp:positionV>
                <wp:extent cx="941070" cy="159385"/>
                <wp:effectExtent l="9525" t="9525" r="20955" b="2159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159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5pt;margin-top:107.5pt;height:12.55pt;width:74.1pt;z-index:251666432;v-text-anchor:middle;mso-width-relative:page;mso-height-relative:page;" filled="f" stroked="t" coordsize="21600,21600" o:gfxdata="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aop4k2QAAAAsBAAAPAAAAAAAAAAEAIAAAACIAAABkcnMvZG93bnJldi54bWxQ&#10;SwECFAAUAAAACACHTuJAALqFaWgCAADMBAAADgAAAAAAAAABACAAAAAoAQAAZHJzL2Uyb0RvYy54&#10;bWxQSwUGAAAAAAYABgBZAQAAAgYAAAAA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410210</wp:posOffset>
                </wp:positionV>
                <wp:extent cx="1009015" cy="135255"/>
                <wp:effectExtent l="9525" t="9525" r="10160" b="2667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135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2.5pt;margin-top:32.3pt;height:10.65pt;width:79.45pt;z-index:251668480;v-text-anchor:middle;mso-width-relative:page;mso-height-relative:page;" filled="f" stroked="t" coordsize="21600,21600" o:gfxdata="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qZijbZAAAACQEAAA8AAAAAAAAAAQAgAAAAIgAAAGRycy9kb3ducmV2Lnht&#10;bFBLAQIUABQAAAAIAIdO4kCYJVyCagIAAM0EAAAOAAAAAAAAAAEAIAAAACgBAABkcnMvZTJvRG9j&#10;LnhtbFBLBQYAAAAABgAGAFkBAAAEBgAAAAA=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微软雅黑" w:eastAsia="仿宋_GB2312" w:cs="微软雅黑"/>
          <w:sz w:val="22"/>
          <w:szCs w:val="28"/>
        </w:rPr>
        <w:drawing>
          <wp:inline distT="0" distB="0" distL="114300" distR="114300">
            <wp:extent cx="1580515" cy="3188970"/>
            <wp:effectExtent l="9525" t="9525" r="10160" b="20955"/>
            <wp:docPr id="26" name="图片 26" descr="a510c0f5129b0d9fc9f4bc5944f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510c0f5129b0d9fc9f4bc5944f5148"/>
                    <pic:cNvPicPr>
                      <a:picLocks noChangeAspect="1"/>
                    </pic:cNvPicPr>
                  </pic:nvPicPr>
                  <pic:blipFill>
                    <a:blip r:embed="rId25"/>
                    <a:srcRect t="3971" b="2817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188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微软雅黑"/>
          <w:sz w:val="22"/>
          <w:szCs w:val="28"/>
        </w:rPr>
        <w:t xml:space="preserve"> </w:t>
      </w:r>
      <w:r>
        <w:rPr>
          <w:rFonts w:hint="eastAsia" w:ascii="仿宋_GB2312" w:hAnsi="微软雅黑" w:eastAsia="仿宋_GB2312" w:cs="微软雅黑"/>
          <w:sz w:val="22"/>
          <w:szCs w:val="28"/>
        </w:rPr>
        <w:drawing>
          <wp:inline distT="0" distB="0" distL="114300" distR="114300">
            <wp:extent cx="1598930" cy="3199765"/>
            <wp:effectExtent l="9525" t="9525" r="10795" b="10160"/>
            <wp:docPr id="27" name="图片 27" descr="4256c9c987b27c1cc73466755d58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256c9c987b27c1cc73466755d58db1"/>
                    <pic:cNvPicPr>
                      <a:picLocks noChangeAspect="1"/>
                    </pic:cNvPicPr>
                  </pic:nvPicPr>
                  <pic:blipFill>
                    <a:blip r:embed="rId26"/>
                    <a:srcRect t="4222" b="4480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3199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微软雅黑"/>
          <w:sz w:val="22"/>
          <w:szCs w:val="28"/>
        </w:rPr>
        <w:t xml:space="preserve"> </w:t>
      </w:r>
      <w:r>
        <w:rPr>
          <w:rFonts w:hint="eastAsia" w:ascii="仿宋_GB2312" w:hAnsi="微软雅黑" w:eastAsia="仿宋_GB2312" w:cs="微软雅黑"/>
          <w:sz w:val="22"/>
          <w:szCs w:val="28"/>
        </w:rPr>
        <w:drawing>
          <wp:inline distT="0" distB="0" distL="114300" distR="114300">
            <wp:extent cx="1579880" cy="3187065"/>
            <wp:effectExtent l="9525" t="9525" r="10795" b="22860"/>
            <wp:docPr id="31" name="图片 31" descr="608d0a9bf478253afaada5b7d6bf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08d0a9bf478253afaada5b7d6bf886"/>
                    <pic:cNvPicPr>
                      <a:picLocks noChangeAspect="1"/>
                    </pic:cNvPicPr>
                  </pic:nvPicPr>
                  <pic:blipFill>
                    <a:blip r:embed="rId27"/>
                    <a:srcRect t="4867" b="3584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3187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E708DB">
      <w:pPr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【温馨提醒】若课程未学完，未完成的任务点以</w:t>
      </w:r>
      <w:r>
        <w:rPr>
          <w:rFonts w:hint="eastAsia" w:ascii="仿宋_GB2312" w:eastAsia="仿宋_GB2312"/>
        </w:rPr>
        <w:drawing>
          <wp:inline distT="0" distB="0" distL="114300" distR="114300">
            <wp:extent cx="241300" cy="267335"/>
            <wp:effectExtent l="0" t="0" r="6350" b="184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t>显示，若章节有2个任务点未完成，在章节名称前面会有</w:t>
      </w:r>
      <w:r>
        <w:rPr>
          <w:rFonts w:hint="eastAsia" w:ascii="仿宋_GB2312" w:eastAsia="仿宋_GB2312"/>
        </w:rPr>
        <w:drawing>
          <wp:inline distT="0" distB="0" distL="114300" distR="114300">
            <wp:extent cx="284480" cy="233045"/>
            <wp:effectExtent l="0" t="0" r="1270" b="146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t>显示，当完成课程章节的任务点，系统会自动以</w:t>
      </w:r>
      <w:r>
        <w:rPr>
          <w:rFonts w:hint="eastAsia" w:ascii="仿宋_GB2312" w:eastAsia="仿宋_GB2312"/>
        </w:rPr>
        <w:drawing>
          <wp:inline distT="0" distB="0" distL="114300" distR="114300">
            <wp:extent cx="259080" cy="233045"/>
            <wp:effectExtent l="0" t="0" r="7620" b="146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t>显示。</w:t>
      </w:r>
    </w:p>
    <w:p w14:paraId="76DFB9F4">
      <w:pPr>
        <w:pStyle w:val="2"/>
        <w:spacing w:before="120" w:after="120"/>
        <w:rPr>
          <w:rFonts w:ascii="仿宋_GB2312" w:eastAsia="仿宋_GB2312"/>
        </w:rPr>
      </w:pPr>
      <w:bookmarkStart w:id="13" w:name="_Toc30480"/>
      <w:bookmarkStart w:id="14" w:name="_Toc25173"/>
      <w:bookmarkStart w:id="15" w:name="_Toc14658"/>
      <w:r>
        <w:rPr>
          <w:rFonts w:hint="eastAsia" w:ascii="仿宋_GB2312" w:eastAsia="仿宋_GB2312"/>
        </w:rPr>
        <w:t>3作业及考试</w:t>
      </w:r>
      <w:bookmarkEnd w:id="13"/>
      <w:bookmarkEnd w:id="14"/>
      <w:bookmarkEnd w:id="15"/>
    </w:p>
    <w:p w14:paraId="2D240261">
      <w:pPr>
        <w:pStyle w:val="3"/>
        <w:spacing w:before="120" w:after="120"/>
        <w:rPr>
          <w:rFonts w:ascii="仿宋_GB2312" w:eastAsia="仿宋_GB2312"/>
        </w:rPr>
      </w:pPr>
      <w:bookmarkStart w:id="16" w:name="_Toc11362"/>
      <w:bookmarkStart w:id="17" w:name="_Toc15834"/>
      <w:bookmarkStart w:id="18" w:name="_Toc28185"/>
      <w:r>
        <w:rPr>
          <w:rFonts w:hint="eastAsia" w:ascii="仿宋_GB2312" w:eastAsia="仿宋_GB2312"/>
        </w:rPr>
        <w:t>3.1手机端</w:t>
      </w:r>
      <w:bookmarkEnd w:id="16"/>
      <w:bookmarkEnd w:id="17"/>
      <w:bookmarkEnd w:id="18"/>
    </w:p>
    <w:p w14:paraId="02E6C1A9">
      <w:pPr>
        <w:pStyle w:val="4"/>
        <w:spacing w:before="0" w:after="0" w:line="240" w:lineRule="auto"/>
        <w:rPr>
          <w:rFonts w:ascii="仿宋_GB2312" w:eastAsia="仿宋_GB2312"/>
        </w:rPr>
      </w:pPr>
      <w:bookmarkStart w:id="19" w:name="_Toc14076"/>
      <w:bookmarkStart w:id="20" w:name="_Toc26650"/>
      <w:bookmarkStart w:id="21" w:name="_Toc6755"/>
      <w:r>
        <w:rPr>
          <w:rFonts w:hint="eastAsia" w:ascii="仿宋_GB2312" w:eastAsia="仿宋_GB2312"/>
        </w:rPr>
        <w:t>3.1.1作答入口</w:t>
      </w:r>
      <w:bookmarkEnd w:id="19"/>
      <w:bookmarkEnd w:id="20"/>
      <w:bookmarkEnd w:id="21"/>
    </w:p>
    <w:p w14:paraId="50F9096F">
      <w:pPr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老师发布试卷后，学生将在学习通APP中收到</w:t>
      </w:r>
      <w:r>
        <w:rPr>
          <w:rFonts w:hint="eastAsia" w:ascii="仿宋_GB2312" w:eastAsia="仿宋_GB2312"/>
          <w:b/>
          <w:bCs/>
        </w:rPr>
        <w:t>“作业/考试提交提醒”</w:t>
      </w:r>
      <w:r>
        <w:rPr>
          <w:rFonts w:hint="eastAsia" w:ascii="仿宋_GB2312" w:eastAsia="仿宋_GB2312"/>
        </w:rPr>
        <w:t>，学生可直接点击该提醒进入作答页面。</w:t>
      </w:r>
    </w:p>
    <w:p w14:paraId="0FAF1DD2">
      <w:pPr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如果错过了作业/考试提醒，也可在在学习通APP点击</w:t>
      </w:r>
      <w:r>
        <w:rPr>
          <w:rFonts w:hint="eastAsia" w:ascii="仿宋_GB2312" w:eastAsia="仿宋_GB2312"/>
          <w:b/>
          <w:bCs/>
        </w:rPr>
        <w:t>“我学的课-作业/考试”</w:t>
      </w:r>
      <w:r>
        <w:rPr>
          <w:rFonts w:hint="eastAsia" w:ascii="仿宋_GB2312" w:eastAsia="仿宋_GB2312"/>
        </w:rPr>
        <w:t>进入答题。</w:t>
      </w:r>
    </w:p>
    <w:p w14:paraId="0C2FF93D">
      <w:pPr>
        <w:ind w:firstLine="560"/>
        <w:jc w:val="left"/>
        <w:rPr>
          <w:rFonts w:ascii="仿宋_GB2312" w:eastAsia="仿宋_GB2312"/>
        </w:rPr>
      </w:pPr>
      <w:r>
        <w:rPr>
          <w:rFonts w:hint="eastAsia" w:ascii="仿宋_GB2312" w:eastAsia="仿宋_GB2312"/>
        </w:rPr>
        <w:t>方法一：</w:t>
      </w:r>
    </w:p>
    <w:p w14:paraId="14ABAC6E">
      <w:pPr>
        <w:ind w:firstLine="560"/>
        <w:jc w:val="center"/>
        <w:rPr>
          <w:rFonts w:ascii="仿宋_GB2312" w:eastAsia="仿宋_GB2312"/>
        </w:rPr>
      </w:pPr>
      <w:r>
        <w:drawing>
          <wp:inline distT="0" distB="0" distL="0" distR="0">
            <wp:extent cx="3466465" cy="333502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3792" cy="334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CBDE">
      <w:pPr>
        <w:ind w:firstLine="440"/>
        <w:rPr>
          <w:rFonts w:ascii="仿宋_GB2312" w:eastAsia="仿宋_GB2312"/>
        </w:rPr>
      </w:pP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2346325</wp:posOffset>
                </wp:positionV>
                <wp:extent cx="327025" cy="171450"/>
                <wp:effectExtent l="9525" t="9525" r="25400" b="952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3pt;margin-top:184.75pt;height:13.5pt;width:25.75pt;z-index:251669504;v-text-anchor:middle;mso-width-relative:page;mso-height-relative:page;" filled="f" stroked="t" coordsize="21600,21600" o:gfxdata="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lob9e2AAAAAsBAAAPAAAAAAAAAAEAIAAAACIAAABkcnMvZG93bnJldi54bWxQ&#10;SwECFAAUAAAACACHTuJAueALhGkCAADMBAAADgAAAAAAAAABACAAAAAnAQAAZHJzL2Uyb0RvYy54&#10;bWxQSwUGAAAAAAYABgBZAQAAAgYAAAAA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</w:rPr>
        <w:t>方法二：</w:t>
      </w:r>
    </w:p>
    <w:p w14:paraId="5D9DA02C">
      <w:pPr>
        <w:ind w:firstLine="440"/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32385</wp:posOffset>
                </wp:positionV>
                <wp:extent cx="1382395" cy="163195"/>
                <wp:effectExtent l="9525" t="9525" r="17780" b="1778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1631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0.1pt;margin-top:2.55pt;height:12.85pt;width:108.85pt;z-index:251672576;v-text-anchor:middle;mso-width-relative:page;mso-height-relative:page;" filled="f" stroked="t" coordsize="21600,21600" o:gfxdata="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x1nTr1wAAAAgBAAAPAAAAAAAAAAEAIAAAACIAAABkcnMvZG93bnJldi54bWxQ&#10;SwECFAAUAAAACACHTuJAIQB7QmoCAADNBAAADgAAAAAAAAABACAAAAAmAQAAZHJzL2Uyb0RvYy54&#10;bWxQSwUGAAAAAAYABgBZAQAAAgYAAAAA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669290</wp:posOffset>
                </wp:positionV>
                <wp:extent cx="1120140" cy="207010"/>
                <wp:effectExtent l="9525" t="9525" r="13335" b="1206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2070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4.15pt;margin-top:52.7pt;height:16.3pt;width:88.2pt;z-index:251671552;v-text-anchor:middle;mso-width-relative:page;mso-height-relative:page;" filled="f" stroked="t" coordsize="21600,21600" o:gfxdata="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n7fedNkAAAALAQAADwAAAAAAAAABACAAAAAiAAAAZHJzL2Rvd25yZXYueG1sUEsB&#10;AhQAFAAAAAgAh07iQF4BtLhmAgAAzQQAAA4AAAAAAAAAAQAgAAAAKAEAAGRycy9lMm9Eb2MueG1s&#10;UEsFBgAAAAAGAAYAWQEAAAAGAAAAAA==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453390</wp:posOffset>
                </wp:positionV>
                <wp:extent cx="1485265" cy="568325"/>
                <wp:effectExtent l="9525" t="9525" r="10160" b="1270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65" cy="568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6pt;margin-top:35.7pt;height:44.75pt;width:116.95pt;z-index:251670528;v-text-anchor:middle;mso-width-relative:page;mso-height-relative:page;" filled="f" stroked="t" coordsize="21600,21600" o:gfxdata="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PTlbrYAAAACgEAAA8AAAAAAAAAAQAgAAAAIgAAAGRycy9kb3ducmV2Lnht&#10;bFBLAQIUABQAAAAIAIdO4kAI4D+XawIAAM0EAAAOAAAAAAAAAAEAIAAAACcBAABkcnMvZTJvRG9j&#10;LnhtbFBLBQYAAAAABgAGAFkBAAAEBgAAAAA=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</w:rPr>
        <w:drawing>
          <wp:inline distT="0" distB="0" distL="114300" distR="114300">
            <wp:extent cx="1552575" cy="3114675"/>
            <wp:effectExtent l="9525" t="9525" r="19050" b="19050"/>
            <wp:docPr id="53" name="图片 53" descr="d3ee5e74fa02d6f85ce446fadd03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3ee5e74fa02d6f85ce446fadd03c49"/>
                    <pic:cNvPicPr>
                      <a:picLocks noChangeAspect="1"/>
                    </pic:cNvPicPr>
                  </pic:nvPicPr>
                  <pic:blipFill>
                    <a:blip r:embed="rId32"/>
                    <a:srcRect t="3486" b="400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114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t xml:space="preserve"> </w:t>
      </w:r>
      <w:r>
        <w:rPr>
          <w:rFonts w:hint="eastAsia" w:ascii="仿宋_GB2312" w:eastAsia="仿宋_GB2312"/>
        </w:rPr>
        <w:drawing>
          <wp:inline distT="0" distB="0" distL="114300" distR="114300">
            <wp:extent cx="1579880" cy="3136265"/>
            <wp:effectExtent l="9525" t="9525" r="10795" b="16510"/>
            <wp:docPr id="55" name="图片 55" descr="c1b10d1b47bfe1c453222ae98ebe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1b10d1b47bfe1c453222ae98ebe9e8"/>
                    <pic:cNvPicPr>
                      <a:picLocks noChangeAspect="1"/>
                    </pic:cNvPicPr>
                  </pic:nvPicPr>
                  <pic:blipFill>
                    <a:blip r:embed="rId33"/>
                    <a:srcRect t="4428" b="3265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3136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t xml:space="preserve"> </w:t>
      </w:r>
      <w:r>
        <w:rPr>
          <w:rFonts w:hint="eastAsia" w:ascii="仿宋_GB2312" w:eastAsia="仿宋_GB2312"/>
        </w:rPr>
        <w:drawing>
          <wp:inline distT="0" distB="0" distL="114300" distR="114300">
            <wp:extent cx="1585595" cy="3136900"/>
            <wp:effectExtent l="9525" t="9525" r="24130" b="15875"/>
            <wp:docPr id="57" name="图片 57" descr="14868ab91a9d07259929062e116c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4868ab91a9d07259929062e116c785"/>
                    <pic:cNvPicPr>
                      <a:picLocks noChangeAspect="1"/>
                    </pic:cNvPicPr>
                  </pic:nvPicPr>
                  <pic:blipFill>
                    <a:blip r:embed="rId34"/>
                    <a:srcRect t="4142" b="3437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136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33E64F">
      <w:pPr>
        <w:pStyle w:val="4"/>
        <w:spacing w:before="0" w:after="0" w:line="560" w:lineRule="exact"/>
        <w:rPr>
          <w:rFonts w:ascii="仿宋_GB2312" w:eastAsia="仿宋_GB2312"/>
        </w:rPr>
      </w:pPr>
      <w:bookmarkStart w:id="22" w:name="_Toc27162"/>
      <w:bookmarkStart w:id="23" w:name="_Toc810"/>
      <w:bookmarkStart w:id="24" w:name="_Toc11217"/>
      <w:r>
        <w:rPr>
          <w:rFonts w:hint="eastAsia" w:ascii="仿宋_GB2312" w:eastAsia="仿宋_GB2312"/>
        </w:rPr>
        <w:t>3.1.2考试过程</w:t>
      </w:r>
      <w:bookmarkEnd w:id="22"/>
      <w:bookmarkEnd w:id="23"/>
      <w:bookmarkEnd w:id="24"/>
      <w:r>
        <w:rPr>
          <w:rFonts w:hint="eastAsia" w:ascii="仿宋_GB2312" w:eastAsia="仿宋_GB2312"/>
        </w:rPr>
        <w:t xml:space="preserve"> </w:t>
      </w:r>
    </w:p>
    <w:p w14:paraId="292F7810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学习通为在线考试提供单选题、多选题、判断题、填空题、简答题5种题型，其中简答题可以以文字和图片形式作答。</w:t>
      </w:r>
    </w:p>
    <w:p w14:paraId="272B8471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考试过程中，如果离开考试系统，会收到离开考试提醒。但学生每填答一道题系统将实时保存作答记录，但学生必须点击试卷最后的</w:t>
      </w:r>
      <w:r>
        <w:rPr>
          <w:rFonts w:hint="eastAsia" w:ascii="仿宋_GB2312" w:eastAsia="仿宋_GB2312"/>
          <w:b/>
          <w:bCs/>
        </w:rPr>
        <w:t>“去交卷”</w:t>
      </w:r>
      <w:r>
        <w:rPr>
          <w:rFonts w:hint="eastAsia" w:ascii="仿宋_GB2312" w:eastAsia="仿宋_GB2312"/>
        </w:rPr>
        <w:t>，才能顺利提交试卷。</w:t>
      </w:r>
    </w:p>
    <w:p w14:paraId="3E881390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考试时长结束或考试截止时间到了以后，试卷将被自动提交，逾时无法再进行作答。</w:t>
      </w:r>
    </w:p>
    <w:p w14:paraId="79189649">
      <w:pPr>
        <w:widowControl/>
        <w:ind w:firstLine="482"/>
        <w:jc w:val="center"/>
        <w:rPr>
          <w:rFonts w:ascii="仿宋_GB2312" w:hAnsi="宋体" w:eastAsia="仿宋_GB2312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仿宋_GB2312" w:hAnsi="宋体" w:eastAsia="仿宋_GB2312" w:cs="宋体"/>
          <w:b/>
          <w:bCs/>
          <w:color w:val="000000"/>
          <w:kern w:val="0"/>
          <w:sz w:val="24"/>
        </w:rPr>
        <w:drawing>
          <wp:inline distT="0" distB="0" distL="114300" distR="114300">
            <wp:extent cx="1336040" cy="2579370"/>
            <wp:effectExtent l="19050" t="19050" r="16510" b="11430"/>
            <wp:docPr id="51" name="图片 51" descr="cf9c9fa6f301ed193fb8a098e460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f9c9fa6f301ed193fb8a098e460d9e"/>
                    <pic:cNvPicPr>
                      <a:picLocks noChangeAspect="1"/>
                    </pic:cNvPicPr>
                  </pic:nvPicPr>
                  <pic:blipFill>
                    <a:blip r:embed="rId35"/>
                    <a:srcRect t="4539" b="3641"/>
                    <a:stretch>
                      <a:fillRect/>
                    </a:stretch>
                  </pic:blipFill>
                  <pic:spPr>
                    <a:xfrm>
                      <a:off x="0" y="0"/>
                      <a:ext cx="1347210" cy="2600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宋体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仿宋_GB2312" w:hAnsi="宋体" w:eastAsia="仿宋_GB2312" w:cs="宋体"/>
          <w:b/>
          <w:bCs/>
          <w:color w:val="000000"/>
          <w:kern w:val="0"/>
          <w:sz w:val="24"/>
        </w:rPr>
        <w:drawing>
          <wp:inline distT="0" distB="0" distL="114300" distR="114300">
            <wp:extent cx="1339850" cy="2564765"/>
            <wp:effectExtent l="19050" t="19050" r="12700" b="26035"/>
            <wp:docPr id="52" name="图片 52" descr="3aa05bfd41ff9c8afe582b1ecd75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aa05bfd41ff9c8afe582b1ecd75186"/>
                    <pic:cNvPicPr>
                      <a:picLocks noChangeAspect="1"/>
                    </pic:cNvPicPr>
                  </pic:nvPicPr>
                  <pic:blipFill>
                    <a:blip r:embed="rId36"/>
                    <a:srcRect t="5027" b="2365"/>
                    <a:stretch>
                      <a:fillRect/>
                    </a:stretch>
                  </pic:blipFill>
                  <pic:spPr>
                    <a:xfrm>
                      <a:off x="0" y="0"/>
                      <a:ext cx="1346881" cy="2578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9E834D">
      <w:pPr>
        <w:pStyle w:val="4"/>
        <w:rPr>
          <w:rFonts w:ascii="仿宋_GB2312" w:eastAsia="仿宋_GB2312"/>
        </w:rPr>
      </w:pPr>
      <w:bookmarkStart w:id="25" w:name="_Toc28781"/>
      <w:bookmarkStart w:id="26" w:name="_Toc31992"/>
      <w:bookmarkStart w:id="27" w:name="_Toc22428"/>
      <w:r>
        <w:rPr>
          <w:rFonts w:hint="eastAsia" w:ascii="仿宋_GB2312" w:eastAsia="仿宋_GB2312"/>
        </w:rPr>
        <w:t>3.1.3查看成绩及答案</w:t>
      </w:r>
      <w:bookmarkEnd w:id="25"/>
      <w:bookmarkEnd w:id="26"/>
      <w:bookmarkEnd w:id="27"/>
    </w:p>
    <w:p w14:paraId="497E981D">
      <w:pPr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交卷后,答案将根据老师设置的时间显示，届时学生再次点击该试卷进入，将看到个人成绩单以及每道题作答的情况。</w:t>
      </w:r>
    </w:p>
    <w:p w14:paraId="4E8CF6E5">
      <w:pPr>
        <w:widowControl/>
        <w:ind w:firstLine="400"/>
        <w:jc w:val="center"/>
        <w:rPr>
          <w:rFonts w:ascii="仿宋_GB2312" w:eastAsia="仿宋_GB2312"/>
        </w:rPr>
      </w:pPr>
      <w:r>
        <w:rPr>
          <w:rFonts w:hint="eastAsia" w:ascii="仿宋_GB2312" w:hAnsi="宋体" w:eastAsia="仿宋_GB2312" w:cs="宋体"/>
          <w:color w:val="000000"/>
          <w:kern w:val="0"/>
          <w:sz w:val="20"/>
          <w:szCs w:val="20"/>
        </w:rPr>
        <w:drawing>
          <wp:inline distT="0" distB="0" distL="114300" distR="114300">
            <wp:extent cx="1692275" cy="3395980"/>
            <wp:effectExtent l="9525" t="9525" r="12700" b="23495"/>
            <wp:docPr id="59" name="图片 59" descr="ba7fbd1b445c82b4d9417c0c40c48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ba7fbd1b445c82b4d9417c0c40c48b5"/>
                    <pic:cNvPicPr>
                      <a:picLocks noChangeAspect="1"/>
                    </pic:cNvPicPr>
                  </pic:nvPicPr>
                  <pic:blipFill>
                    <a:blip r:embed="rId37"/>
                    <a:srcRect t="4823" b="2591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395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宋体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hint="eastAsia" w:ascii="仿宋_GB2312" w:hAnsi="宋体" w:eastAsia="仿宋_GB2312" w:cs="宋体"/>
          <w:color w:val="000000"/>
          <w:kern w:val="0"/>
          <w:sz w:val="20"/>
          <w:szCs w:val="20"/>
        </w:rPr>
        <w:drawing>
          <wp:inline distT="0" distB="0" distL="114300" distR="114300">
            <wp:extent cx="1763395" cy="3395345"/>
            <wp:effectExtent l="9525" t="9525" r="17780" b="24130"/>
            <wp:docPr id="60" name="图片 60" descr="ef2d8db41a6e26a02b3d76c3800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ef2d8db41a6e26a02b3d76c38008697"/>
                    <pic:cNvPicPr>
                      <a:picLocks noChangeAspect="1"/>
                    </pic:cNvPicPr>
                  </pic:nvPicPr>
                  <pic:blipFill>
                    <a:blip r:embed="rId38"/>
                    <a:srcRect t="4176" b="6845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3395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8C3B37">
      <w:pPr>
        <w:pStyle w:val="3"/>
        <w:spacing w:line="300" w:lineRule="auto"/>
        <w:rPr>
          <w:rFonts w:ascii="仿宋_GB2312" w:eastAsia="仿宋_GB2312"/>
        </w:rPr>
      </w:pPr>
      <w:bookmarkStart w:id="28" w:name="_Toc15839"/>
      <w:bookmarkStart w:id="29" w:name="_Toc1909"/>
      <w:bookmarkStart w:id="30" w:name="_Toc29979"/>
      <w:r>
        <w:rPr>
          <w:rFonts w:hint="eastAsia" w:ascii="仿宋_GB2312" w:eastAsia="仿宋_GB2312"/>
        </w:rPr>
        <w:t>3.2电脑端</w:t>
      </w:r>
      <w:bookmarkEnd w:id="28"/>
      <w:bookmarkEnd w:id="29"/>
      <w:bookmarkEnd w:id="30"/>
    </w:p>
    <w:p w14:paraId="09643240">
      <w:pPr>
        <w:pStyle w:val="4"/>
        <w:spacing w:before="0" w:after="0"/>
        <w:rPr>
          <w:rFonts w:ascii="仿宋_GB2312" w:eastAsia="仿宋_GB2312"/>
        </w:rPr>
      </w:pPr>
      <w:bookmarkStart w:id="31" w:name="_Toc80191241"/>
      <w:bookmarkStart w:id="32" w:name="_Toc25543"/>
      <w:bookmarkStart w:id="33" w:name="_Toc31759"/>
      <w:bookmarkStart w:id="34" w:name="_Toc9292"/>
      <w:r>
        <w:rPr>
          <w:rFonts w:hint="eastAsia" w:ascii="仿宋_GB2312" w:eastAsia="仿宋_GB2312"/>
        </w:rPr>
        <w:t>3.2.1作答入口</w:t>
      </w:r>
      <w:bookmarkEnd w:id="31"/>
      <w:bookmarkEnd w:id="32"/>
      <w:bookmarkEnd w:id="33"/>
      <w:bookmarkEnd w:id="34"/>
    </w:p>
    <w:p w14:paraId="2BD56AC8">
      <w:pPr>
        <w:ind w:firstLine="560"/>
        <w:jc w:val="left"/>
        <w:rPr>
          <w:rFonts w:ascii="仿宋_GB2312" w:hAnsi="微软雅黑" w:eastAsia="仿宋_GB2312"/>
        </w:rPr>
      </w:pPr>
      <w:r>
        <w:rPr>
          <w:rFonts w:hint="eastAsia" w:ascii="仿宋_GB2312" w:hAnsi="微软雅黑" w:eastAsia="仿宋_GB2312"/>
        </w:rPr>
        <w:t>首先进入所学课程，在左侧列表找到</w:t>
      </w:r>
      <w:r>
        <w:rPr>
          <w:rFonts w:hint="eastAsia" w:ascii="仿宋_GB2312" w:hAnsi="微软雅黑" w:eastAsia="仿宋_GB2312"/>
          <w:b/>
          <w:bCs/>
        </w:rPr>
        <w:t>“作业”/“考试”</w:t>
      </w:r>
      <w:r>
        <w:rPr>
          <w:rFonts w:hint="eastAsia" w:ascii="仿宋_GB2312" w:hAnsi="微软雅黑" w:eastAsia="仿宋_GB2312"/>
        </w:rPr>
        <w:t>按钮，在右侧作业/考试列表选择要完成的作业/考试点击进入，完成后点击右上角</w:t>
      </w:r>
      <w:r>
        <w:rPr>
          <w:rFonts w:hint="eastAsia" w:ascii="仿宋_GB2312" w:hAnsi="微软雅黑" w:eastAsia="仿宋_GB2312"/>
          <w:b/>
          <w:bCs/>
        </w:rPr>
        <w:t>“提交”</w:t>
      </w:r>
      <w:r>
        <w:rPr>
          <w:rFonts w:hint="eastAsia" w:ascii="仿宋_GB2312" w:hAnsi="微软雅黑" w:eastAsia="仿宋_GB2312"/>
        </w:rPr>
        <w:t>按钮进行作业/考试的提交即可。</w:t>
      </w:r>
    </w:p>
    <w:p w14:paraId="79C2C337">
      <w:pPr>
        <w:ind w:firstLine="560"/>
        <w:jc w:val="center"/>
        <w:rPr>
          <w:rFonts w:ascii="仿宋_GB2312" w:hAnsi="微软雅黑" w:eastAsia="仿宋_GB2312"/>
          <w:szCs w:val="28"/>
        </w:rPr>
      </w:pPr>
      <w:r>
        <w:rPr>
          <w:rFonts w:ascii="仿宋_GB2312" w:hAnsi="微软雅黑" w:eastAsia="仿宋_GB2312"/>
          <w:szCs w:val="28"/>
        </w:rPr>
        <w:drawing>
          <wp:inline distT="0" distB="0" distL="0" distR="0">
            <wp:extent cx="2395855" cy="1713230"/>
            <wp:effectExtent l="0" t="0" r="444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zCs w:val="28"/>
        </w:rPr>
        <w:drawing>
          <wp:inline distT="0" distB="0" distL="0" distR="0">
            <wp:extent cx="3187700" cy="132016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32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E12D8">
      <w:pPr>
        <w:spacing w:line="240" w:lineRule="auto"/>
        <w:ind w:firstLine="0" w:firstLineChars="0"/>
        <w:jc w:val="center"/>
        <w:rPr>
          <w:rFonts w:ascii="仿宋_GB2312" w:hAnsi="微软雅黑" w:eastAsia="仿宋_GB2312"/>
          <w:szCs w:val="28"/>
        </w:rPr>
      </w:pPr>
      <w:r>
        <w:rPr>
          <w:rFonts w:ascii="仿宋_GB2312" w:hAnsi="微软雅黑" w:eastAsia="仿宋_GB2312"/>
          <w:szCs w:val="28"/>
        </w:rPr>
        <w:drawing>
          <wp:inline distT="0" distB="0" distL="0" distR="0">
            <wp:extent cx="3853180" cy="24574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3637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356F4">
      <w:pPr>
        <w:spacing w:line="240" w:lineRule="auto"/>
        <w:ind w:firstLine="0" w:firstLineChars="0"/>
        <w:rPr>
          <w:rFonts w:ascii="仿宋_GB2312" w:hAnsi="微软雅黑" w:eastAsia="仿宋_GB2312"/>
          <w:b/>
          <w:szCs w:val="28"/>
        </w:rPr>
      </w:pPr>
      <w:r>
        <w:rPr>
          <w:rFonts w:hint="eastAsia" w:ascii="仿宋_GB2312" w:hAnsi="微软雅黑" w:eastAsia="仿宋_GB2312"/>
          <w:b/>
          <w:szCs w:val="28"/>
        </w:rPr>
        <w:t>小贴士：</w:t>
      </w:r>
    </w:p>
    <w:p w14:paraId="39C9D7BE">
      <w:pPr>
        <w:spacing w:line="240" w:lineRule="auto"/>
        <w:ind w:firstLine="0" w:firstLineChars="0"/>
        <w:jc w:val="left"/>
        <w:rPr>
          <w:rFonts w:ascii="仿宋_GB2312" w:hAnsi="微软雅黑" w:eastAsia="仿宋_GB2312"/>
          <w:szCs w:val="28"/>
        </w:rPr>
      </w:pPr>
      <w:r>
        <w:rPr>
          <w:rFonts w:hint="eastAsia" w:ascii="仿宋_GB2312" w:hAnsi="微软雅黑" w:eastAsia="仿宋_GB2312"/>
          <w:szCs w:val="28"/>
        </w:rPr>
        <w:t>截止日期：指您在这个日期之前都可以进入考试进行作答。</w:t>
      </w:r>
    </w:p>
    <w:p w14:paraId="1E4C33DF">
      <w:pPr>
        <w:spacing w:line="240" w:lineRule="auto"/>
        <w:ind w:firstLine="0" w:firstLineChars="0"/>
        <w:jc w:val="left"/>
        <w:rPr>
          <w:rFonts w:ascii="仿宋_GB2312" w:hAnsi="微软雅黑" w:eastAsia="仿宋_GB2312"/>
          <w:szCs w:val="28"/>
        </w:rPr>
      </w:pPr>
      <w:r>
        <w:rPr>
          <w:rFonts w:hint="eastAsia" w:ascii="仿宋_GB2312" w:hAnsi="微软雅黑" w:eastAsia="仿宋_GB2312"/>
          <w:szCs w:val="28"/>
        </w:rPr>
        <w:t>剩余时长：整个试卷作答是有限制时间的，比如考试时长限时60分钟。领取试卷后开始计时，下方有您领取试卷的时间。请领取后及时作答。</w:t>
      </w:r>
    </w:p>
    <w:p w14:paraId="0C3CB14F">
      <w:pPr>
        <w:spacing w:line="240" w:lineRule="auto"/>
        <w:ind w:firstLine="0" w:firstLineChars="0"/>
        <w:jc w:val="left"/>
        <w:rPr>
          <w:rFonts w:ascii="仿宋_GB2312" w:hAnsi="微软雅黑" w:eastAsia="仿宋_GB2312"/>
          <w:szCs w:val="28"/>
        </w:rPr>
      </w:pPr>
    </w:p>
    <w:p w14:paraId="45340A2E">
      <w:pPr>
        <w:ind w:firstLine="442"/>
        <w:jc w:val="center"/>
        <w:rPr>
          <w:rFonts w:ascii="仿宋_GB2312" w:hAnsi="微软雅黑" w:eastAsia="仿宋_GB2312" w:cs="微软雅黑"/>
          <w:b/>
          <w:bCs/>
          <w:sz w:val="22"/>
          <w:szCs w:val="28"/>
        </w:rPr>
      </w:pPr>
      <w:r>
        <w:rPr>
          <w:rFonts w:ascii="仿宋_GB2312" w:hAnsi="微软雅黑" w:eastAsia="仿宋_GB2312" w:cs="微软雅黑"/>
          <w:b/>
          <w:bCs/>
          <w:sz w:val="22"/>
          <w:szCs w:val="28"/>
        </w:rPr>
        <w:drawing>
          <wp:inline distT="0" distB="0" distL="0" distR="0">
            <wp:extent cx="4654550" cy="172021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4657" cy="17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BE21D">
      <w:pPr>
        <w:ind w:firstLine="442"/>
        <w:jc w:val="center"/>
        <w:rPr>
          <w:rFonts w:ascii="仿宋_GB2312" w:hAnsi="微软雅黑" w:eastAsia="仿宋_GB2312" w:cs="微软雅黑"/>
          <w:b/>
          <w:bCs/>
          <w:sz w:val="22"/>
          <w:szCs w:val="28"/>
        </w:rPr>
      </w:pPr>
    </w:p>
    <w:p w14:paraId="7EC1FC86">
      <w:pPr>
        <w:ind w:firstLine="442"/>
        <w:jc w:val="center"/>
        <w:rPr>
          <w:rFonts w:ascii="仿宋_GB2312" w:hAnsi="微软雅黑" w:eastAsia="仿宋_GB2312" w:cs="微软雅黑"/>
          <w:b/>
          <w:bCs/>
          <w:sz w:val="22"/>
          <w:szCs w:val="28"/>
        </w:rPr>
      </w:pPr>
      <w:r>
        <w:rPr>
          <w:rFonts w:ascii="仿宋_GB2312" w:hAnsi="微软雅黑" w:eastAsia="仿宋_GB2312" w:cs="微软雅黑"/>
          <w:b/>
          <w:bCs/>
          <w:sz w:val="22"/>
          <w:szCs w:val="28"/>
        </w:rPr>
        <w:drawing>
          <wp:inline distT="0" distB="0" distL="0" distR="0">
            <wp:extent cx="4679950" cy="1943100"/>
            <wp:effectExtent l="0" t="0" r="635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5133" cy="194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DB3EB">
      <w:pPr>
        <w:widowControl/>
        <w:spacing w:line="240" w:lineRule="auto"/>
        <w:ind w:firstLine="0" w:firstLineChars="0"/>
        <w:jc w:val="left"/>
        <w:rPr>
          <w:rFonts w:ascii="仿宋_GB2312" w:hAnsi="微软雅黑" w:eastAsia="仿宋_GB2312" w:cs="微软雅黑"/>
          <w:b/>
          <w:bCs/>
          <w:sz w:val="30"/>
          <w:szCs w:val="30"/>
        </w:rPr>
      </w:pPr>
      <w:r>
        <w:rPr>
          <w:rFonts w:ascii="仿宋_GB2312" w:hAnsi="微软雅黑" w:eastAsia="仿宋_GB2312" w:cs="微软雅黑"/>
          <w:b/>
          <w:bCs/>
          <w:sz w:val="22"/>
          <w:szCs w:val="28"/>
        </w:rPr>
        <w:br w:type="page"/>
      </w:r>
      <w:r>
        <w:rPr>
          <w:rFonts w:ascii="仿宋_GB2312" w:hAnsi="微软雅黑" w:eastAsia="仿宋_GB2312" w:cs="微软雅黑"/>
          <w:b/>
          <w:bCs/>
          <w:sz w:val="22"/>
          <w:szCs w:val="28"/>
        </w:rPr>
        <w:sym w:font="Wingdings" w:char="F0A7"/>
      </w:r>
      <w:r>
        <w:rPr>
          <w:rFonts w:hint="eastAsia" w:ascii="仿宋_GB2312" w:hAnsi="微软雅黑" w:eastAsia="仿宋_GB2312" w:cs="微软雅黑"/>
          <w:b/>
          <w:bCs/>
          <w:sz w:val="22"/>
          <w:szCs w:val="28"/>
        </w:rPr>
        <w:t xml:space="preserve"> </w:t>
      </w:r>
      <w:r>
        <w:rPr>
          <w:rFonts w:hint="eastAsia" w:ascii="仿宋_GB2312" w:hAnsi="微软雅黑" w:eastAsia="仿宋_GB2312" w:cs="微软雅黑"/>
          <w:b/>
          <w:bCs/>
          <w:sz w:val="30"/>
          <w:szCs w:val="30"/>
        </w:rPr>
        <w:t>4课程答疑</w:t>
      </w:r>
    </w:p>
    <w:p w14:paraId="67D46AD0">
      <w:pPr>
        <w:widowControl/>
        <w:spacing w:line="240" w:lineRule="auto"/>
        <w:ind w:firstLine="0" w:firstLineChars="0"/>
        <w:jc w:val="left"/>
        <w:rPr>
          <w:rFonts w:ascii="仿宋_GB2312" w:hAnsi="微软雅黑" w:eastAsia="仿宋_GB2312" w:cs="微软雅黑"/>
          <w:bCs/>
          <w:sz w:val="30"/>
          <w:szCs w:val="30"/>
        </w:rPr>
      </w:pPr>
      <w:r>
        <w:rPr>
          <w:rFonts w:hint="eastAsia" w:ascii="仿宋_GB2312" w:hAnsi="微软雅黑" w:eastAsia="仿宋_GB2312" w:cs="微软雅黑"/>
          <w:bCs/>
          <w:sz w:val="30"/>
          <w:szCs w:val="30"/>
        </w:rPr>
        <w:t>点击课程右上角导航栏的【答疑】可以进入到课程答疑界面，您可以提问关于课程内容方面的问题。</w:t>
      </w:r>
    </w:p>
    <w:p w14:paraId="6587D141">
      <w:pPr>
        <w:widowControl/>
        <w:spacing w:line="240" w:lineRule="auto"/>
        <w:ind w:firstLine="0" w:firstLineChars="0"/>
        <w:jc w:val="left"/>
        <w:rPr>
          <w:rFonts w:ascii="仿宋_GB2312" w:hAnsi="微软雅黑" w:eastAsia="仿宋_GB2312" w:cs="微软雅黑"/>
          <w:bCs/>
          <w:sz w:val="30"/>
          <w:szCs w:val="30"/>
        </w:rPr>
      </w:pPr>
      <w:r>
        <w:rPr>
          <w:rFonts w:hint="eastAsia" w:ascii="仿宋_GB2312" w:hAnsi="微软雅黑" w:eastAsia="仿宋_GB2312" w:cs="微软雅黑"/>
          <w:bCs/>
          <w:sz w:val="30"/>
          <w:szCs w:val="30"/>
        </w:rPr>
        <w:t>在提问之前建议您优先查看一下页面右下角的【考试和作业必读】、【使用说明】,或者点击最上方的温馨提示后边的【我们怎样更好地提问题？】,如果有相关平台的问题,可以点击页面上的【在线答疑】进行咨询在线客服。</w:t>
      </w:r>
    </w:p>
    <w:p w14:paraId="56315CF3">
      <w:pPr>
        <w:widowControl/>
        <w:spacing w:line="240" w:lineRule="auto"/>
        <w:ind w:firstLine="0" w:firstLineChars="0"/>
        <w:jc w:val="left"/>
        <w:rPr>
          <w:rFonts w:ascii="仿宋_GB2312" w:hAnsi="微软雅黑" w:eastAsia="仿宋_GB2312" w:cs="微软雅黑"/>
          <w:bCs/>
          <w:sz w:val="30"/>
          <w:szCs w:val="30"/>
        </w:rPr>
      </w:pPr>
      <w:r>
        <w:rPr>
          <w:rFonts w:ascii="仿宋_GB2312" w:hAnsi="微软雅黑" w:eastAsia="仿宋_GB2312" w:cs="微软雅黑"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5930900</wp:posOffset>
                </wp:positionH>
                <wp:positionV relativeFrom="paragraph">
                  <wp:posOffset>124460</wp:posOffset>
                </wp:positionV>
                <wp:extent cx="330200" cy="171450"/>
                <wp:effectExtent l="0" t="0" r="12700" b="1905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7pt;margin-top:9.8pt;height:13.5pt;width:26pt;z-index:251676672;v-text-anchor:middle;mso-width-relative:page;mso-height-relative:page;" filled="f" stroked="t" coordsize="21600,21600" o:gfxdata="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jMErXtYAAAAJAQAADwAAAAAAAAABACAAAAAiAAAAZHJzL2Rvd25yZXYueG1sUEsB&#10;AhQAFAAAAAgAh07iQJgoQfNpAgAAzAQAAA4AAAAAAAAAAQAgAAAAJQ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微软雅黑" w:eastAsia="仿宋_GB2312" w:cs="微软雅黑"/>
          <w:bCs/>
          <w:sz w:val="30"/>
          <w:szCs w:val="30"/>
        </w:rPr>
        <w:drawing>
          <wp:inline distT="0" distB="0" distL="0" distR="0">
            <wp:extent cx="6616700" cy="1873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7875" cy="187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2BAA2">
      <w:pPr>
        <w:widowControl/>
        <w:spacing w:line="240" w:lineRule="auto"/>
        <w:ind w:firstLine="0" w:firstLineChars="0"/>
        <w:jc w:val="left"/>
        <w:rPr>
          <w:rFonts w:ascii="仿宋_GB2312" w:hAnsi="微软雅黑" w:eastAsia="仿宋_GB2312" w:cs="微软雅黑"/>
          <w:bCs/>
          <w:sz w:val="30"/>
          <w:szCs w:val="30"/>
        </w:rPr>
      </w:pPr>
    </w:p>
    <w:p w14:paraId="6796F3BC">
      <w:pPr>
        <w:widowControl/>
        <w:spacing w:line="240" w:lineRule="auto"/>
        <w:ind w:firstLine="0" w:firstLineChars="0"/>
        <w:rPr>
          <w:rFonts w:ascii="仿宋_GB2312" w:hAnsi="微软雅黑" w:eastAsia="仿宋_GB2312" w:cs="微软雅黑"/>
          <w:bCs/>
          <w:sz w:val="30"/>
          <w:szCs w:val="30"/>
        </w:rPr>
      </w:pPr>
      <w:r>
        <w:rPr>
          <w:rFonts w:ascii="仿宋_GB2312" w:hAnsi="微软雅黑" w:eastAsia="仿宋_GB2312" w:cs="微软雅黑"/>
          <w:bCs/>
          <w:sz w:val="30"/>
          <w:szCs w:val="30"/>
        </w:rPr>
        <w:drawing>
          <wp:inline distT="0" distB="0" distL="0" distR="0">
            <wp:extent cx="6373495" cy="3454400"/>
            <wp:effectExtent l="0" t="0" r="825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3941" cy="34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6311EB">
    <w:pPr>
      <w:pStyle w:val="8"/>
      <w:ind w:firstLine="360"/>
    </w:pPr>
    <w: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CAC503">
                          <w:pPr>
                            <w:pStyle w:val="8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CAC503">
                    <w:pPr>
                      <w:pStyle w:val="8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5622EB"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042275"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560"/>
      </w:pPr>
      <w:r>
        <w:separator/>
      </w:r>
    </w:p>
  </w:footnote>
  <w:footnote w:type="continuationSeparator" w:id="1">
    <w:p>
      <w:pPr>
        <w:spacing w:line="30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0DD6">
    <w:pPr>
      <w:pStyle w:val="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87AA09"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062B67"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93EE16"/>
    <w:multiLevelType w:val="multilevel"/>
    <w:tmpl w:val="C693EE1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xZjE1ZDI2N2Q5ZDE2MjZmM2UxNzViZjAxYWIyNDkifQ=="/>
  </w:docVars>
  <w:rsids>
    <w:rsidRoot w:val="473D3FD3"/>
    <w:rsid w:val="00032C88"/>
    <w:rsid w:val="00054B95"/>
    <w:rsid w:val="00064487"/>
    <w:rsid w:val="00066A24"/>
    <w:rsid w:val="00093C25"/>
    <w:rsid w:val="000D0514"/>
    <w:rsid w:val="000E7A7C"/>
    <w:rsid w:val="0011049F"/>
    <w:rsid w:val="001575FA"/>
    <w:rsid w:val="001B0D96"/>
    <w:rsid w:val="001B7D5C"/>
    <w:rsid w:val="001C123A"/>
    <w:rsid w:val="0021366F"/>
    <w:rsid w:val="0021508C"/>
    <w:rsid w:val="0022735A"/>
    <w:rsid w:val="0029001A"/>
    <w:rsid w:val="00327989"/>
    <w:rsid w:val="003460E3"/>
    <w:rsid w:val="003F29C9"/>
    <w:rsid w:val="004055E7"/>
    <w:rsid w:val="00440525"/>
    <w:rsid w:val="004B7B4A"/>
    <w:rsid w:val="004C49AE"/>
    <w:rsid w:val="00563A45"/>
    <w:rsid w:val="005844F5"/>
    <w:rsid w:val="005D6039"/>
    <w:rsid w:val="006657AB"/>
    <w:rsid w:val="00667A06"/>
    <w:rsid w:val="006716A6"/>
    <w:rsid w:val="006862DA"/>
    <w:rsid w:val="006B395C"/>
    <w:rsid w:val="006C2F54"/>
    <w:rsid w:val="006D2914"/>
    <w:rsid w:val="006F7C39"/>
    <w:rsid w:val="008101A2"/>
    <w:rsid w:val="008C1355"/>
    <w:rsid w:val="008C1D9F"/>
    <w:rsid w:val="008F64E2"/>
    <w:rsid w:val="00921061"/>
    <w:rsid w:val="00936998"/>
    <w:rsid w:val="00947A90"/>
    <w:rsid w:val="0096429E"/>
    <w:rsid w:val="009F257C"/>
    <w:rsid w:val="00A73EFD"/>
    <w:rsid w:val="00A74E4B"/>
    <w:rsid w:val="00B049B0"/>
    <w:rsid w:val="00B16C16"/>
    <w:rsid w:val="00B54F91"/>
    <w:rsid w:val="00B82EB7"/>
    <w:rsid w:val="00C81602"/>
    <w:rsid w:val="00C91D2D"/>
    <w:rsid w:val="00C92466"/>
    <w:rsid w:val="00CD0653"/>
    <w:rsid w:val="00D1462C"/>
    <w:rsid w:val="00D567A6"/>
    <w:rsid w:val="00DE127F"/>
    <w:rsid w:val="00E3096E"/>
    <w:rsid w:val="00EB40BD"/>
    <w:rsid w:val="00EC02D9"/>
    <w:rsid w:val="00EC2CB7"/>
    <w:rsid w:val="00EF2C2F"/>
    <w:rsid w:val="00F24898"/>
    <w:rsid w:val="00F81DFA"/>
    <w:rsid w:val="00FC7452"/>
    <w:rsid w:val="03EC66E4"/>
    <w:rsid w:val="0EAA0A28"/>
    <w:rsid w:val="26D00B41"/>
    <w:rsid w:val="2C583519"/>
    <w:rsid w:val="2E1E0873"/>
    <w:rsid w:val="3091117B"/>
    <w:rsid w:val="31994780"/>
    <w:rsid w:val="34AD1979"/>
    <w:rsid w:val="39185E50"/>
    <w:rsid w:val="410616CF"/>
    <w:rsid w:val="473D3FD3"/>
    <w:rsid w:val="4B1A1430"/>
    <w:rsid w:val="53380DD0"/>
    <w:rsid w:val="58F62354"/>
    <w:rsid w:val="5BF941F5"/>
    <w:rsid w:val="5E09086A"/>
    <w:rsid w:val="72416335"/>
    <w:rsid w:val="74F22202"/>
    <w:rsid w:val="775E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720" w:firstLineChars="200"/>
      <w:jc w:val="both"/>
    </w:pPr>
    <w:rPr>
      <w:rFonts w:eastAsia="微软雅黑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line="240" w:lineRule="auto"/>
      <w:ind w:firstLine="0" w:firstLineChars="0"/>
      <w:outlineLvl w:val="1"/>
    </w:pPr>
    <w:rPr>
      <w:rFonts w:ascii="Arial" w:hAnsi="Arial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240" w:lineRule="auto"/>
      <w:ind w:firstLine="0" w:firstLineChars="0"/>
      <w:outlineLvl w:val="2"/>
    </w:pPr>
    <w:rPr>
      <w:b/>
      <w:sz w:val="30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/>
      <w:ind w:firstLine="0" w:firstLineChars="0"/>
      <w:outlineLvl w:val="3"/>
    </w:pPr>
    <w:rPr>
      <w:rFonts w:ascii="Arial" w:hAnsi="Arial"/>
      <w:b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after="290"/>
      <w:outlineLvl w:val="4"/>
    </w:p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Balloon Text"/>
    <w:basedOn w:val="1"/>
    <w:link w:val="14"/>
    <w:qFormat/>
    <w:uiPriority w:val="0"/>
    <w:pPr>
      <w:spacing w:line="240" w:lineRule="auto"/>
    </w:pPr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4"/>
    <w:basedOn w:val="1"/>
    <w:next w:val="1"/>
    <w:qFormat/>
    <w:uiPriority w:val="0"/>
    <w:pPr>
      <w:ind w:left="1260" w:leftChars="600"/>
    </w:pPr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character" w:customStyle="1" w:styleId="14">
    <w:name w:val="批注框文本 Char"/>
    <w:basedOn w:val="13"/>
    <w:link w:val="7"/>
    <w:qFormat/>
    <w:uiPriority w:val="0"/>
    <w:rPr>
      <w:rFonts w:eastAsia="微软雅黑"/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jpeg"/><Relationship Id="rId37" Type="http://schemas.openxmlformats.org/officeDocument/2006/relationships/image" Target="media/image26.jpeg"/><Relationship Id="rId36" Type="http://schemas.openxmlformats.org/officeDocument/2006/relationships/image" Target="media/image25.jpeg"/><Relationship Id="rId35" Type="http://schemas.openxmlformats.org/officeDocument/2006/relationships/image" Target="media/image24.jpe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8EB92D-277E-4CDC-AEA8-07F33FC18D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1500</Words>
  <Characters>1626</Characters>
  <Lines>12</Lines>
  <Paragraphs>3</Paragraphs>
  <TotalTime>46</TotalTime>
  <ScaleCrop>false</ScaleCrop>
  <LinksUpToDate>false</LinksUpToDate>
  <CharactersWithSpaces>1653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2024-03-21T09:38:00Z</dcterms:created>
  <dc:creator>Administrator</dc:creator>
  <cp:lastModifiedBy>就是你了</cp:lastModifiedBy>
  <dcterms:modified xsi:type="dcterms:W3CDTF">2025-09-24T06:16:55Z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F8EB5D075A3C4970A497BF27BED084A6_13</vt:lpwstr>
  </property>
  <property fmtid="{D5CDD505-2E9C-101B-9397-08002B2CF9AE}" pid="4" name="KSOTemplateDocerSaveRecord">
    <vt:lpwstr>eyJoZGlkIjoiMjhmMTM0YzAyNWRhNjZmMjcxNzljNWQzZTMwNDBhYjAiLCJ1c2VySWQiOiIyNTg1Mjk5NDEifQ==</vt:lpwstr>
  </property>
</Properties>
</file>