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315" w:leftChars="150" w:right="315" w:rightChars="1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关于组织学生参加第二届山东理工大学</w:t>
      </w:r>
    </w:p>
    <w:p>
      <w:pPr>
        <w:spacing w:after="312" w:afterLines="100"/>
        <w:ind w:left="315" w:leftChars="150" w:right="315" w:rightChars="1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假期</w:t>
      </w:r>
      <w:r>
        <w:rPr>
          <w:b/>
          <w:sz w:val="36"/>
          <w:szCs w:val="36"/>
        </w:rPr>
        <w:t>大学英语阅读大赛</w:t>
      </w:r>
      <w:r>
        <w:rPr>
          <w:rFonts w:hint="eastAsia"/>
          <w:b/>
          <w:sz w:val="36"/>
          <w:szCs w:val="36"/>
        </w:rPr>
        <w:t>的通知</w:t>
      </w:r>
    </w:p>
    <w:p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各学院：</w:t>
      </w:r>
    </w:p>
    <w:p>
      <w:pPr>
        <w:ind w:firstLine="54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为进一步落实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hint="eastAsia" w:asciiTheme="minorEastAsia" w:hAnsiTheme="minorEastAsia"/>
          <w:sz w:val="28"/>
          <w:szCs w:val="28"/>
        </w:rPr>
        <w:t>停课不停学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教学理念，积极助力“五有”人才培养，持续营造浓厚的大学英语学习氛围，提高我校学生大学英语综合运用能力和自主学习意识，拓展</w:t>
      </w:r>
      <w:r>
        <w:rPr>
          <w:rFonts w:asciiTheme="minorEastAsia" w:hAnsiTheme="minorEastAsia"/>
          <w:sz w:val="28"/>
          <w:szCs w:val="28"/>
        </w:rPr>
        <w:t>学生的</w:t>
      </w:r>
      <w:r>
        <w:rPr>
          <w:rFonts w:hint="eastAsia" w:asciiTheme="minorEastAsia" w:hAnsiTheme="minorEastAsia"/>
          <w:sz w:val="28"/>
          <w:szCs w:val="28"/>
        </w:rPr>
        <w:t>英语</w:t>
      </w:r>
      <w:r>
        <w:rPr>
          <w:rFonts w:asciiTheme="minorEastAsia" w:hAnsiTheme="minorEastAsia"/>
          <w:sz w:val="28"/>
          <w:szCs w:val="28"/>
        </w:rPr>
        <w:t>阅读广度与深度，</w:t>
      </w:r>
      <w:r>
        <w:rPr>
          <w:rFonts w:hint="eastAsia" w:asciiTheme="minorEastAsia" w:hAnsiTheme="minorEastAsia"/>
          <w:sz w:val="28"/>
          <w:szCs w:val="28"/>
        </w:rPr>
        <w:t>为学生的后续发展赋能助力，经研究决定，依托“大英思博英语（学生端）”平台，组织第二届山东理工大学假期大学英语阅读大赛。</w:t>
      </w:r>
    </w:p>
    <w:p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一、参赛对象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全日制研究生、本专科生。</w:t>
      </w:r>
    </w:p>
    <w:p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二、报名方式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 参赛学生下载“</w:t>
      </w:r>
      <w:r>
        <w:rPr>
          <w:rFonts w:hint="eastAsia"/>
          <w:b/>
          <w:sz w:val="28"/>
          <w:szCs w:val="28"/>
        </w:rPr>
        <w:t>大英思博英语</w:t>
      </w:r>
      <w:r>
        <w:rPr>
          <w:rFonts w:hint="eastAsia"/>
          <w:sz w:val="28"/>
          <w:szCs w:val="28"/>
        </w:rPr>
        <w:t>”APP（详见附件），以真实姓名、学号和学校名称进行注册，注册完成后即为报名成功。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 报名参赛的学生可加入技术答疑QQ群：（群1：706174006；群2：830427295），技术人员提供APP使用方面问题的答疑。</w:t>
      </w:r>
    </w:p>
    <w:p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三、竞赛时间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 报名截止日期：2022年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 竞赛时间：202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日0：00时至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日24：00时。</w:t>
      </w:r>
    </w:p>
    <w:p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四、竞赛方式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比赛依托“</w:t>
      </w:r>
      <w:r>
        <w:rPr>
          <w:rFonts w:hint="eastAsia"/>
          <w:sz w:val="28"/>
          <w:szCs w:val="36"/>
        </w:rPr>
        <w:t>大英思博英语</w:t>
      </w:r>
      <w:r>
        <w:rPr>
          <w:rFonts w:hint="eastAsia"/>
          <w:sz w:val="28"/>
          <w:szCs w:val="28"/>
        </w:rPr>
        <w:t>”（</w:t>
      </w:r>
      <w:r>
        <w:rPr>
          <w:rFonts w:hint="eastAsia"/>
          <w:sz w:val="28"/>
          <w:szCs w:val="36"/>
        </w:rPr>
        <w:t>学生端</w:t>
      </w:r>
      <w:r>
        <w:rPr>
          <w:rFonts w:hint="eastAsia"/>
          <w:sz w:val="28"/>
          <w:szCs w:val="28"/>
        </w:rPr>
        <w:t>）平台，在竞赛时间范围内，参赛选手根据自己的时间，进入平台选择文章阅读。每阅读一篇文章，做完文后测试题，且测试题正确率</w:t>
      </w:r>
      <w:r>
        <w:rPr>
          <w:rFonts w:hint="eastAsia" w:ascii="宋体" w:hAnsi="宋体" w:eastAsia="宋体"/>
          <w:sz w:val="28"/>
          <w:szCs w:val="28"/>
        </w:rPr>
        <w:t>≧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0%，即为阅读完成一篇文章。最终</w:t>
      </w:r>
      <w:r>
        <w:rPr>
          <w:sz w:val="28"/>
          <w:szCs w:val="28"/>
        </w:rPr>
        <w:t>通过</w:t>
      </w:r>
      <w:r>
        <w:rPr>
          <w:rFonts w:hint="eastAsia"/>
          <w:sz w:val="28"/>
          <w:szCs w:val="28"/>
        </w:rPr>
        <w:t>阅读完成文章数量决定选手获奖等次。</w:t>
      </w:r>
    </w:p>
    <w:p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五、奖项设置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本次大学英语阅读大赛设一、二、三等奖。阅读完成数量在35篇以上（测试题正确率</w:t>
      </w:r>
      <w:r>
        <w:rPr>
          <w:rFonts w:hint="eastAsia" w:ascii="宋体" w:hAnsi="宋体" w:eastAsia="宋体"/>
          <w:sz w:val="28"/>
          <w:szCs w:val="28"/>
        </w:rPr>
        <w:t>≧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0%）前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%的同学获一等奖；前6-15%的同学获二等奖；前16-30%的同学获三等奖。阅读完成数量相同的按正确率排名；数量、正确率都相同的，按照文章级别排名，完成高级别文章数量多的排名在前。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六、其他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本次竞赛不收取任何费用，学生自愿报名参赛，参赛未尽事宜请咨询李老师，电话：2782265。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附件：思博乐学大学英语自主学习电子教材安装方式</w:t>
      </w: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教务处</w:t>
      </w:r>
    </w:p>
    <w:p>
      <w:pPr>
        <w:ind w:firstLine="6020" w:firstLineChars="2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创新创业学院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外国语学院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2022年0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月0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bookmarkEnd w:id="0"/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jc w:val="lef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left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附件：</w:t>
      </w:r>
    </w:p>
    <w:p>
      <w:pPr>
        <w:pStyle w:val="2"/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思博乐学大学英语自主学习电子教材安装方式</w:t>
      </w:r>
    </w:p>
    <w:p>
      <w:pPr>
        <w:rPr>
          <w:b/>
          <w:bCs/>
          <w:color w:val="FF0000"/>
          <w:sz w:val="22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  <w:color w:val="FF0000"/>
          <w:sz w:val="24"/>
          <w:szCs w:val="32"/>
        </w:rPr>
        <w:t>（请严格遵循此下载方式，以防其他渠道安装后的影响正常使用）</w:t>
      </w:r>
    </w:p>
    <w:p>
      <w:pPr>
        <w:rPr>
          <w:b/>
          <w:bCs/>
          <w:color w:val="FF0000"/>
          <w:sz w:val="22"/>
          <w:szCs w:val="28"/>
        </w:rPr>
      </w:pPr>
    </w:p>
    <w:p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苹果手机安装 在App Store搜索：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学生端：大英思博英语-学生端</w:t>
      </w:r>
    </w:p>
    <w:p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安卓手机安装 华为和小米手机在应用市场搜索：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学生端：大英思博英语</w:t>
      </w:r>
    </w:p>
    <w:p>
      <w:pPr>
        <w:ind w:firstLine="562" w:firstLineChars="20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或使用微信扫描下方二维码下载安卓客户端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               </w:t>
      </w:r>
      <w:r>
        <w:rPr>
          <w:b/>
          <w:bCs/>
          <w:sz w:val="28"/>
          <w:szCs w:val="36"/>
        </w:rPr>
        <w:drawing>
          <wp:inline distT="0" distB="0" distL="114300" distR="114300">
            <wp:extent cx="1760855" cy="1760855"/>
            <wp:effectExtent l="0" t="0" r="10795" b="10795"/>
            <wp:docPr id="1" name="图片 1" descr="大英下载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英下载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7C6ED"/>
    <w:multiLevelType w:val="singleLevel"/>
    <w:tmpl w:val="B817C6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D"/>
    <w:rsid w:val="00021EB7"/>
    <w:rsid w:val="0003327E"/>
    <w:rsid w:val="0009749F"/>
    <w:rsid w:val="000A4E77"/>
    <w:rsid w:val="000B4C67"/>
    <w:rsid w:val="000D0948"/>
    <w:rsid w:val="000E2318"/>
    <w:rsid w:val="001440DD"/>
    <w:rsid w:val="001443EE"/>
    <w:rsid w:val="00157430"/>
    <w:rsid w:val="00174A6D"/>
    <w:rsid w:val="001F3A2E"/>
    <w:rsid w:val="00285883"/>
    <w:rsid w:val="003C0E4A"/>
    <w:rsid w:val="00476000"/>
    <w:rsid w:val="004D416A"/>
    <w:rsid w:val="0050619D"/>
    <w:rsid w:val="005355CD"/>
    <w:rsid w:val="00562D97"/>
    <w:rsid w:val="00591A71"/>
    <w:rsid w:val="005A4A5D"/>
    <w:rsid w:val="00672A4B"/>
    <w:rsid w:val="00676857"/>
    <w:rsid w:val="00726A30"/>
    <w:rsid w:val="007A1BE4"/>
    <w:rsid w:val="007B1B46"/>
    <w:rsid w:val="00800306"/>
    <w:rsid w:val="008176C3"/>
    <w:rsid w:val="008A4B50"/>
    <w:rsid w:val="009360F2"/>
    <w:rsid w:val="009B7F86"/>
    <w:rsid w:val="00A2513F"/>
    <w:rsid w:val="00A35884"/>
    <w:rsid w:val="00A461B8"/>
    <w:rsid w:val="00B14936"/>
    <w:rsid w:val="00B263B2"/>
    <w:rsid w:val="00BC3890"/>
    <w:rsid w:val="00BE7339"/>
    <w:rsid w:val="00CC3399"/>
    <w:rsid w:val="00DD54DF"/>
    <w:rsid w:val="00E104C4"/>
    <w:rsid w:val="00E544C0"/>
    <w:rsid w:val="00E76893"/>
    <w:rsid w:val="00E77414"/>
    <w:rsid w:val="00EB292D"/>
    <w:rsid w:val="00FB3CB7"/>
    <w:rsid w:val="00FC2CE5"/>
    <w:rsid w:val="01710CEE"/>
    <w:rsid w:val="04F3423B"/>
    <w:rsid w:val="0A446B46"/>
    <w:rsid w:val="0A6155B1"/>
    <w:rsid w:val="0FDC0AEF"/>
    <w:rsid w:val="105A4DE6"/>
    <w:rsid w:val="18A94020"/>
    <w:rsid w:val="18B82FC6"/>
    <w:rsid w:val="1A7F3463"/>
    <w:rsid w:val="1AE66578"/>
    <w:rsid w:val="1B341BB3"/>
    <w:rsid w:val="20132ABF"/>
    <w:rsid w:val="248324ED"/>
    <w:rsid w:val="24AD5B01"/>
    <w:rsid w:val="27BF1168"/>
    <w:rsid w:val="2A115F73"/>
    <w:rsid w:val="2CC54CF6"/>
    <w:rsid w:val="34420A22"/>
    <w:rsid w:val="3857611D"/>
    <w:rsid w:val="3F063539"/>
    <w:rsid w:val="41896784"/>
    <w:rsid w:val="42BB61B7"/>
    <w:rsid w:val="43B06F9E"/>
    <w:rsid w:val="43E27ED1"/>
    <w:rsid w:val="456173A3"/>
    <w:rsid w:val="45AC5881"/>
    <w:rsid w:val="476F57A1"/>
    <w:rsid w:val="492E17FE"/>
    <w:rsid w:val="4D800350"/>
    <w:rsid w:val="4DAE73CF"/>
    <w:rsid w:val="4E4726F7"/>
    <w:rsid w:val="550D493E"/>
    <w:rsid w:val="558F4902"/>
    <w:rsid w:val="5748458B"/>
    <w:rsid w:val="581F7604"/>
    <w:rsid w:val="5A3729E9"/>
    <w:rsid w:val="5BCE2BEC"/>
    <w:rsid w:val="5D42378F"/>
    <w:rsid w:val="5E4D1E7C"/>
    <w:rsid w:val="5FF967DA"/>
    <w:rsid w:val="6065020A"/>
    <w:rsid w:val="655124D8"/>
    <w:rsid w:val="664E1027"/>
    <w:rsid w:val="67837267"/>
    <w:rsid w:val="68481D8F"/>
    <w:rsid w:val="791B0654"/>
    <w:rsid w:val="7D8C6A31"/>
    <w:rsid w:val="7FE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808</Words>
  <Characters>877</Characters>
  <Lines>7</Lines>
  <Paragraphs>2</Paragraphs>
  <TotalTime>905</TotalTime>
  <ScaleCrop>false</ScaleCrop>
  <LinksUpToDate>false</LinksUpToDate>
  <CharactersWithSpaces>1025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2021-12-17T09:19:00Z</dcterms:created>
  <dc:creator>lenovo</dc:creator>
  <cp:lastModifiedBy>Chang</cp:lastModifiedBy>
  <dcterms:modified xsi:type="dcterms:W3CDTF">2022-07-06T08:53:35Z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784405EE0D1E4AE1BA73D04CE218EE56</vt:lpwstr>
  </property>
</Properties>
</file>